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9E0B" w14:textId="00E24966" w:rsidR="006D7DB4" w:rsidRPr="00BB6B95" w:rsidRDefault="00DB4A51" w:rsidP="00BB6B95">
      <w:pPr>
        <w:pStyle w:val="Ttulo1"/>
        <w:numPr>
          <w:ilvl w:val="0"/>
          <w:numId w:val="27"/>
        </w:numPr>
        <w:rPr>
          <w:sz w:val="20"/>
          <w:szCs w:val="20"/>
        </w:rPr>
      </w:pPr>
      <w:bookmarkStart w:id="0" w:name="_GoBack"/>
      <w:bookmarkEnd w:id="0"/>
      <w:r w:rsidRPr="00BB6B95">
        <w:rPr>
          <w:sz w:val="20"/>
          <w:szCs w:val="20"/>
          <w:lang w:eastAsia="es-CO"/>
        </w:rPr>
        <w:t>GENERALITIES OF THE PRODUCT</w:t>
      </w:r>
    </w:p>
    <w:p w14:paraId="1F609629" w14:textId="77777777" w:rsidR="00AF362F" w:rsidRPr="00BB6B95" w:rsidRDefault="00AF362F" w:rsidP="00BB6B95">
      <w:pPr>
        <w:jc w:val="both"/>
        <w:rPr>
          <w:rFonts w:cs="Arial"/>
          <w:sz w:val="20"/>
          <w:szCs w:val="20"/>
          <w:shd w:val="clear" w:color="auto" w:fill="FFFFFF"/>
          <w:lang w:val="en-US"/>
        </w:rPr>
      </w:pPr>
    </w:p>
    <w:p w14:paraId="610DCA15" w14:textId="5EE77DD3" w:rsidR="008F46E9" w:rsidRPr="00BB6B95" w:rsidRDefault="006D7DB4" w:rsidP="00BB6B95">
      <w:pPr>
        <w:jc w:val="both"/>
        <w:rPr>
          <w:rFonts w:cs="Arial"/>
          <w:sz w:val="20"/>
          <w:szCs w:val="20"/>
          <w:lang w:val="en-US"/>
        </w:rPr>
      </w:pPr>
      <w:r w:rsidRPr="00BB6B95">
        <w:rPr>
          <w:rFonts w:cs="Arial"/>
          <w:sz w:val="20"/>
          <w:szCs w:val="20"/>
          <w:shd w:val="clear" w:color="auto" w:fill="FFFFFF"/>
          <w:lang w:val="en-US"/>
        </w:rPr>
        <w:t xml:space="preserve">PORTUX 3D SG resin is a low-viscosity photopolymerizable resin </w:t>
      </w:r>
      <w:r w:rsidR="009A4DEA" w:rsidRPr="00BB6B95">
        <w:rPr>
          <w:rFonts w:cs="Arial"/>
          <w:sz w:val="20"/>
          <w:szCs w:val="20"/>
          <w:shd w:val="clear" w:color="auto" w:fill="FFFFFF"/>
          <w:lang w:val="en-US"/>
        </w:rPr>
        <w:t>intended</w:t>
      </w:r>
      <w:r w:rsidRPr="00BB6B95">
        <w:rPr>
          <w:rFonts w:cs="Arial"/>
          <w:sz w:val="20"/>
          <w:szCs w:val="20"/>
          <w:shd w:val="clear" w:color="auto" w:fill="FFFFFF"/>
          <w:lang w:val="en-US"/>
        </w:rPr>
        <w:t xml:space="preserve"> for the printing of surgical guides. It has a slightly bluish and translucent color, allowing specialists to clearly visualize adjacent tissues and teeth. Additionally, it helps in placing implants at precise angles and depths. This resin can be sterilized in an autoclave without suffering dimensional deformations, fractures, or yellowing that could affect the final integrity of the guide. It is compatible with </w:t>
      </w:r>
      <w:r w:rsidR="008F46E9" w:rsidRPr="00BB6B95">
        <w:rPr>
          <w:rFonts w:cs="Arial"/>
          <w:i/>
          <w:iCs/>
          <w:sz w:val="20"/>
          <w:szCs w:val="20"/>
          <w:lang w:val="en-US"/>
        </w:rPr>
        <w:t>open-source</w:t>
      </w:r>
      <w:r w:rsidR="008F46E9" w:rsidRPr="00BB6B95">
        <w:rPr>
          <w:rFonts w:cs="Arial"/>
          <w:sz w:val="20"/>
          <w:szCs w:val="20"/>
          <w:lang w:val="en-US"/>
        </w:rPr>
        <w:t xml:space="preserve"> DLP printers with 385 and 405</w:t>
      </w:r>
      <w:r w:rsidR="00BB6B95" w:rsidRPr="00BB6B95">
        <w:rPr>
          <w:rFonts w:cs="Arial"/>
          <w:sz w:val="20"/>
          <w:szCs w:val="20"/>
          <w:lang w:val="en-US"/>
        </w:rPr>
        <w:t xml:space="preserve"> </w:t>
      </w:r>
      <w:r w:rsidR="008F46E9" w:rsidRPr="00BB6B95">
        <w:rPr>
          <w:rFonts w:cs="Arial"/>
          <w:sz w:val="20"/>
          <w:szCs w:val="20"/>
          <w:lang w:val="en-US"/>
        </w:rPr>
        <w:t>nm wavelength, and monochromatic</w:t>
      </w:r>
      <w:r w:rsidR="008F46E9" w:rsidRPr="00BB6B95">
        <w:rPr>
          <w:rFonts w:cs="Arial"/>
          <w:i/>
          <w:iCs/>
          <w:sz w:val="20"/>
          <w:szCs w:val="20"/>
          <w:lang w:val="en-US"/>
        </w:rPr>
        <w:t xml:space="preserve"> open-source</w:t>
      </w:r>
      <w:r w:rsidR="008F46E9" w:rsidRPr="00BB6B95">
        <w:rPr>
          <w:rFonts w:cs="Arial"/>
          <w:sz w:val="20"/>
          <w:szCs w:val="20"/>
          <w:lang w:val="en-US"/>
        </w:rPr>
        <w:t xml:space="preserve"> LCD printers with light of 405</w:t>
      </w:r>
      <w:r w:rsidR="00BB6B95" w:rsidRPr="00BB6B95">
        <w:rPr>
          <w:rFonts w:cs="Arial"/>
          <w:sz w:val="20"/>
          <w:szCs w:val="20"/>
          <w:lang w:val="en-US"/>
        </w:rPr>
        <w:t xml:space="preserve"> </w:t>
      </w:r>
      <w:r w:rsidR="008F46E9" w:rsidRPr="00BB6B95">
        <w:rPr>
          <w:rFonts w:cs="Arial"/>
          <w:sz w:val="20"/>
          <w:szCs w:val="20"/>
          <w:lang w:val="en-US"/>
        </w:rPr>
        <w:t>nm.</w:t>
      </w:r>
    </w:p>
    <w:p w14:paraId="41B2A020" w14:textId="690E7326" w:rsidR="00DF083C" w:rsidRPr="00BB6B95" w:rsidRDefault="00DF083C" w:rsidP="00BB6B95">
      <w:pPr>
        <w:jc w:val="both"/>
        <w:rPr>
          <w:rFonts w:cs="Arial"/>
          <w:color w:val="FF0000"/>
          <w:sz w:val="20"/>
          <w:szCs w:val="20"/>
          <w:highlight w:val="yellow"/>
          <w:lang w:val="en-US"/>
        </w:rPr>
      </w:pPr>
    </w:p>
    <w:p w14:paraId="4509EEF3" w14:textId="77777777" w:rsidR="00BB6B95" w:rsidRPr="00BB6B95" w:rsidRDefault="00BB6B95" w:rsidP="00BB6B95">
      <w:pPr>
        <w:jc w:val="both"/>
        <w:rPr>
          <w:rFonts w:cs="Arial"/>
          <w:color w:val="FF0000"/>
          <w:sz w:val="20"/>
          <w:szCs w:val="20"/>
          <w:highlight w:val="yellow"/>
          <w:lang w:val="en-US"/>
        </w:rPr>
      </w:pPr>
    </w:p>
    <w:p w14:paraId="0A13C5CE" w14:textId="6331D531" w:rsidR="00AF362F" w:rsidRPr="00BB6B95" w:rsidRDefault="00DB4A51" w:rsidP="00BB6B95">
      <w:pPr>
        <w:pStyle w:val="Ttulo1"/>
        <w:numPr>
          <w:ilvl w:val="0"/>
          <w:numId w:val="27"/>
        </w:numPr>
        <w:rPr>
          <w:sz w:val="20"/>
          <w:szCs w:val="20"/>
          <w:lang w:eastAsia="es-CO"/>
        </w:rPr>
      </w:pPr>
      <w:r w:rsidRPr="00BB6B95">
        <w:rPr>
          <w:sz w:val="20"/>
          <w:szCs w:val="20"/>
          <w:lang w:eastAsia="es-CO"/>
        </w:rPr>
        <w:t>INFORMATION ABOUT COMPOSITION</w:t>
      </w:r>
    </w:p>
    <w:p w14:paraId="09CCAA65" w14:textId="77777777" w:rsidR="00DB4A51" w:rsidRPr="00BB6B95" w:rsidRDefault="00DB4A51" w:rsidP="00BB6B95">
      <w:pPr>
        <w:rPr>
          <w:rFonts w:cs="Arial"/>
          <w:sz w:val="20"/>
          <w:szCs w:val="20"/>
          <w:lang w:val="en-US" w:eastAsia="es-CO"/>
        </w:rPr>
      </w:pPr>
    </w:p>
    <w:p w14:paraId="217A3009" w14:textId="77777777" w:rsidR="00343824" w:rsidRPr="00BB6B95" w:rsidRDefault="008F46E9" w:rsidP="00BB6B95">
      <w:pPr>
        <w:pStyle w:val="Prrafodelista"/>
        <w:numPr>
          <w:ilvl w:val="0"/>
          <w:numId w:val="21"/>
        </w:numPr>
        <w:suppressAutoHyphens/>
        <w:overflowPunct w:val="0"/>
        <w:autoSpaceDE w:val="0"/>
        <w:ind w:left="425" w:hanging="425"/>
        <w:jc w:val="both"/>
        <w:rPr>
          <w:rFonts w:cs="Arial"/>
          <w:b/>
          <w:bCs/>
          <w:sz w:val="20"/>
          <w:szCs w:val="20"/>
          <w:lang w:eastAsia="es-CO"/>
        </w:rPr>
      </w:pPr>
      <w:r w:rsidRPr="00BB6B95">
        <w:rPr>
          <w:rFonts w:cs="Arial"/>
          <w:sz w:val="20"/>
          <w:szCs w:val="20"/>
          <w:lang w:eastAsia="es-CO"/>
        </w:rPr>
        <w:t>Mix</w:t>
      </w:r>
      <w:r w:rsidR="00343824" w:rsidRPr="00BB6B95">
        <w:rPr>
          <w:rFonts w:cs="Arial"/>
          <w:sz w:val="20"/>
          <w:szCs w:val="20"/>
          <w:lang w:eastAsia="es-CO"/>
        </w:rPr>
        <w:t xml:space="preserve"> of acrylic resins.</w:t>
      </w:r>
    </w:p>
    <w:p w14:paraId="73DA240E" w14:textId="1F91838E" w:rsidR="00343824" w:rsidRPr="00BB6B95" w:rsidRDefault="00343824" w:rsidP="00CD583A">
      <w:pPr>
        <w:pStyle w:val="Prrafodelista"/>
        <w:numPr>
          <w:ilvl w:val="0"/>
          <w:numId w:val="21"/>
        </w:numPr>
        <w:suppressAutoHyphens/>
        <w:overflowPunct w:val="0"/>
        <w:autoSpaceDE w:val="0"/>
        <w:ind w:left="425" w:hanging="425"/>
        <w:jc w:val="both"/>
        <w:rPr>
          <w:rFonts w:cs="Arial"/>
          <w:b/>
          <w:bCs/>
          <w:sz w:val="20"/>
          <w:szCs w:val="20"/>
          <w:lang w:val="en-US" w:eastAsia="es-CO"/>
        </w:rPr>
      </w:pPr>
      <w:r w:rsidRPr="00BB6B95">
        <w:rPr>
          <w:rFonts w:cs="Arial"/>
          <w:sz w:val="20"/>
          <w:szCs w:val="20"/>
          <w:lang w:val="en-US" w:eastAsia="es-CO"/>
        </w:rPr>
        <w:t xml:space="preserve">Polymerization initiators </w:t>
      </w:r>
      <w:r w:rsidR="00CD583A">
        <w:rPr>
          <w:rFonts w:cs="Arial"/>
          <w:sz w:val="20"/>
          <w:szCs w:val="20"/>
          <w:lang w:val="en-US" w:eastAsia="es-CO"/>
        </w:rPr>
        <w:t>(</w:t>
      </w:r>
      <w:r w:rsidR="009C4F65">
        <w:rPr>
          <w:rFonts w:cs="Arial"/>
          <w:sz w:val="20"/>
          <w:szCs w:val="20"/>
          <w:lang w:val="en-US" w:eastAsia="es-CO"/>
        </w:rPr>
        <w:t>d</w:t>
      </w:r>
      <w:r w:rsidR="00CD583A" w:rsidRPr="00CD583A">
        <w:rPr>
          <w:rFonts w:cs="Arial"/>
          <w:sz w:val="20"/>
          <w:szCs w:val="20"/>
          <w:lang w:val="en-US" w:eastAsia="es-CO"/>
        </w:rPr>
        <w:t>iphenyl(2,4,6-trimethylbenzoyl)</w:t>
      </w:r>
      <w:r w:rsidR="004B22BE">
        <w:rPr>
          <w:rFonts w:cs="Arial"/>
          <w:sz w:val="20"/>
          <w:szCs w:val="20"/>
          <w:lang w:val="en-US" w:eastAsia="es-CO"/>
        </w:rPr>
        <w:t xml:space="preserve"> </w:t>
      </w:r>
      <w:r w:rsidR="00CD583A" w:rsidRPr="00CD583A">
        <w:rPr>
          <w:rFonts w:cs="Arial"/>
          <w:sz w:val="20"/>
          <w:szCs w:val="20"/>
          <w:lang w:val="en-US" w:eastAsia="es-CO"/>
        </w:rPr>
        <w:t>phosphine oxide</w:t>
      </w:r>
      <w:r w:rsidR="00CD583A">
        <w:rPr>
          <w:rFonts w:cs="Arial"/>
          <w:sz w:val="20"/>
          <w:szCs w:val="20"/>
          <w:lang w:val="en-US" w:eastAsia="es-CO"/>
        </w:rPr>
        <w:t>).</w:t>
      </w:r>
    </w:p>
    <w:p w14:paraId="424FF2E9" w14:textId="7611093F" w:rsidR="00DF083C" w:rsidRPr="00BB6B95" w:rsidRDefault="00343824" w:rsidP="00BB6B95">
      <w:pPr>
        <w:pStyle w:val="Prrafodelista"/>
        <w:numPr>
          <w:ilvl w:val="0"/>
          <w:numId w:val="21"/>
        </w:numPr>
        <w:suppressAutoHyphens/>
        <w:overflowPunct w:val="0"/>
        <w:autoSpaceDE w:val="0"/>
        <w:ind w:left="425" w:hanging="425"/>
        <w:jc w:val="both"/>
        <w:rPr>
          <w:rFonts w:cs="Arial"/>
          <w:b/>
          <w:bCs/>
          <w:sz w:val="20"/>
          <w:szCs w:val="20"/>
          <w:lang w:eastAsia="es-CO"/>
        </w:rPr>
      </w:pPr>
      <w:r w:rsidRPr="00BB6B95">
        <w:rPr>
          <w:rFonts w:cs="Arial"/>
          <w:sz w:val="20"/>
          <w:szCs w:val="20"/>
          <w:lang w:eastAsia="es-CO"/>
        </w:rPr>
        <w:t>P</w:t>
      </w:r>
      <w:r w:rsidR="006D7DB4" w:rsidRPr="00BB6B95">
        <w:rPr>
          <w:rFonts w:cs="Arial"/>
          <w:sz w:val="20"/>
          <w:szCs w:val="20"/>
          <w:lang w:eastAsia="es-CO"/>
        </w:rPr>
        <w:t>igments</w:t>
      </w:r>
      <w:r w:rsidR="008F46E9" w:rsidRPr="00BB6B95">
        <w:rPr>
          <w:rFonts w:cs="Arial"/>
          <w:sz w:val="20"/>
          <w:szCs w:val="20"/>
          <w:lang w:eastAsia="es-CO"/>
        </w:rPr>
        <w:t>.</w:t>
      </w:r>
    </w:p>
    <w:p w14:paraId="411F946E" w14:textId="77777777" w:rsidR="006D7DB4" w:rsidRPr="00BB6B95" w:rsidRDefault="006D7DB4" w:rsidP="00BB6B95">
      <w:pPr>
        <w:jc w:val="both"/>
        <w:rPr>
          <w:rFonts w:cs="Arial"/>
          <w:sz w:val="20"/>
          <w:szCs w:val="20"/>
          <w:lang w:val="en-US"/>
        </w:rPr>
      </w:pPr>
    </w:p>
    <w:p w14:paraId="68881772" w14:textId="77777777" w:rsidR="00BB6B95" w:rsidRPr="00BB6B95" w:rsidRDefault="00BB6B95" w:rsidP="00BB6B95">
      <w:pPr>
        <w:jc w:val="both"/>
        <w:rPr>
          <w:rFonts w:cs="Arial"/>
          <w:sz w:val="20"/>
          <w:szCs w:val="20"/>
          <w:lang w:val="en-US"/>
        </w:rPr>
      </w:pPr>
    </w:p>
    <w:p w14:paraId="740FC412" w14:textId="75E7FC49" w:rsidR="00AF362F" w:rsidRPr="00BB6B95" w:rsidRDefault="00DB4A51" w:rsidP="00BB6B95">
      <w:pPr>
        <w:pStyle w:val="Ttulo1"/>
        <w:numPr>
          <w:ilvl w:val="0"/>
          <w:numId w:val="27"/>
        </w:numPr>
        <w:rPr>
          <w:color w:val="0D0D0D"/>
          <w:sz w:val="20"/>
          <w:szCs w:val="20"/>
          <w:lang w:val="es-CO" w:eastAsia="es-CO"/>
        </w:rPr>
      </w:pPr>
      <w:r w:rsidRPr="00BB6B95">
        <w:rPr>
          <w:color w:val="0D0D0D"/>
          <w:sz w:val="20"/>
          <w:szCs w:val="20"/>
          <w:lang w:val="es-CO" w:eastAsia="es-CO"/>
        </w:rPr>
        <w:t>PROPERTIES OF THE PRODUCT</w:t>
      </w:r>
    </w:p>
    <w:p w14:paraId="5FC67E4B" w14:textId="77777777" w:rsidR="00DB4A51" w:rsidRPr="00BB6B95" w:rsidRDefault="00DB4A51" w:rsidP="00BB6B95">
      <w:pPr>
        <w:rPr>
          <w:rFonts w:cs="Arial"/>
          <w:sz w:val="20"/>
          <w:szCs w:val="20"/>
          <w:lang w:val="es-CO" w:eastAsia="es-CO"/>
        </w:rPr>
      </w:pPr>
    </w:p>
    <w:p w14:paraId="56EB77F8" w14:textId="11CB3B28" w:rsidR="006D7DB4" w:rsidRPr="0022115C" w:rsidRDefault="00221BD6" w:rsidP="00BB6B95">
      <w:pPr>
        <w:pStyle w:val="Prrafodelista"/>
        <w:numPr>
          <w:ilvl w:val="0"/>
          <w:numId w:val="21"/>
        </w:numPr>
        <w:suppressAutoHyphens/>
        <w:overflowPunct w:val="0"/>
        <w:autoSpaceDE w:val="0"/>
        <w:ind w:left="425" w:hanging="425"/>
        <w:jc w:val="both"/>
        <w:rPr>
          <w:rFonts w:cs="Arial"/>
          <w:sz w:val="20"/>
          <w:szCs w:val="20"/>
          <w:lang w:val="en-US"/>
        </w:rPr>
      </w:pPr>
      <w:r w:rsidRPr="0022115C">
        <w:rPr>
          <w:rFonts w:cs="Arial"/>
          <w:sz w:val="20"/>
          <w:szCs w:val="20"/>
          <w:lang w:val="en-US"/>
        </w:rPr>
        <w:t>Flexural strength: &gt;</w:t>
      </w:r>
      <w:r w:rsidR="00614AF3" w:rsidRPr="0022115C">
        <w:rPr>
          <w:rFonts w:cs="Arial"/>
          <w:sz w:val="20"/>
          <w:szCs w:val="20"/>
          <w:lang w:val="en-US"/>
        </w:rPr>
        <w:t>50 MPa (ISO 10477).</w:t>
      </w:r>
    </w:p>
    <w:p w14:paraId="22665736" w14:textId="3CA9225B" w:rsidR="006D7DB4" w:rsidRPr="0022115C" w:rsidRDefault="006D7DB4" w:rsidP="00614AF3">
      <w:pPr>
        <w:pStyle w:val="Prrafodelista"/>
        <w:numPr>
          <w:ilvl w:val="0"/>
          <w:numId w:val="21"/>
        </w:numPr>
        <w:suppressAutoHyphens/>
        <w:overflowPunct w:val="0"/>
        <w:autoSpaceDE w:val="0"/>
        <w:ind w:left="425" w:hanging="425"/>
        <w:jc w:val="both"/>
        <w:rPr>
          <w:rFonts w:cs="Arial"/>
          <w:sz w:val="20"/>
          <w:szCs w:val="20"/>
          <w:lang w:val="en-US"/>
        </w:rPr>
      </w:pPr>
      <w:r w:rsidRPr="0022115C">
        <w:rPr>
          <w:rFonts w:cs="Arial"/>
          <w:sz w:val="20"/>
          <w:szCs w:val="20"/>
          <w:lang w:val="en-US"/>
        </w:rPr>
        <w:t xml:space="preserve">Flexural modulus: </w:t>
      </w:r>
      <w:r w:rsidR="00614AF3" w:rsidRPr="0022115C">
        <w:rPr>
          <w:rFonts w:cs="Arial"/>
          <w:sz w:val="20"/>
          <w:szCs w:val="20"/>
          <w:lang w:val="en-US"/>
        </w:rPr>
        <w:t>&gt;1800 MPa (ISO 10477).</w:t>
      </w:r>
    </w:p>
    <w:p w14:paraId="61985938" w14:textId="3F6F637A" w:rsidR="00BD3821" w:rsidRPr="0022115C" w:rsidRDefault="00221BD6" w:rsidP="00BB6B95">
      <w:pPr>
        <w:pStyle w:val="Prrafodelista"/>
        <w:numPr>
          <w:ilvl w:val="0"/>
          <w:numId w:val="21"/>
        </w:numPr>
        <w:suppressAutoHyphens/>
        <w:overflowPunct w:val="0"/>
        <w:autoSpaceDE w:val="0"/>
        <w:ind w:left="425" w:hanging="425"/>
        <w:jc w:val="both"/>
        <w:rPr>
          <w:rFonts w:cs="Arial"/>
          <w:sz w:val="20"/>
          <w:szCs w:val="20"/>
          <w:lang w:val="en-US"/>
        </w:rPr>
      </w:pPr>
      <w:r w:rsidRPr="0022115C">
        <w:rPr>
          <w:rFonts w:cs="Arial"/>
          <w:sz w:val="20"/>
          <w:szCs w:val="20"/>
          <w:lang w:val="en-US"/>
        </w:rPr>
        <w:t>Water sorption: &lt;</w:t>
      </w:r>
      <w:r w:rsidR="00614AF3" w:rsidRPr="0022115C">
        <w:rPr>
          <w:rFonts w:cs="Arial"/>
          <w:sz w:val="20"/>
          <w:szCs w:val="20"/>
          <w:lang w:val="en-US"/>
        </w:rPr>
        <w:t>40</w:t>
      </w:r>
      <w:r w:rsidR="006D7DB4" w:rsidRPr="0022115C">
        <w:rPr>
          <w:rFonts w:cs="Arial"/>
          <w:sz w:val="20"/>
          <w:szCs w:val="20"/>
          <w:lang w:val="en-US"/>
        </w:rPr>
        <w:t xml:space="preserve"> </w:t>
      </w:r>
      <w:r w:rsidR="00893AC1" w:rsidRPr="0022115C">
        <w:rPr>
          <w:rFonts w:cs="Arial"/>
          <w:sz w:val="20"/>
          <w:szCs w:val="20"/>
          <w:lang w:val="en-US"/>
        </w:rPr>
        <w:t>µ</w:t>
      </w:r>
      <w:r w:rsidR="006D7DB4" w:rsidRPr="0022115C">
        <w:rPr>
          <w:rFonts w:cs="Arial"/>
          <w:sz w:val="20"/>
          <w:szCs w:val="20"/>
          <w:lang w:val="en-US"/>
        </w:rPr>
        <w:t xml:space="preserve">g/cm³ (ISO 10477). </w:t>
      </w:r>
    </w:p>
    <w:p w14:paraId="05016E1B" w14:textId="7B3F33F8" w:rsidR="006D7DB4" w:rsidRPr="0022115C" w:rsidRDefault="00221BD6" w:rsidP="00BB6B95">
      <w:pPr>
        <w:pStyle w:val="Prrafodelista"/>
        <w:numPr>
          <w:ilvl w:val="0"/>
          <w:numId w:val="21"/>
        </w:numPr>
        <w:suppressAutoHyphens/>
        <w:overflowPunct w:val="0"/>
        <w:autoSpaceDE w:val="0"/>
        <w:ind w:left="425" w:hanging="425"/>
        <w:jc w:val="both"/>
        <w:rPr>
          <w:rFonts w:cs="Arial"/>
          <w:sz w:val="20"/>
          <w:szCs w:val="20"/>
          <w:lang w:val="en-US"/>
        </w:rPr>
      </w:pPr>
      <w:r w:rsidRPr="0022115C">
        <w:rPr>
          <w:rFonts w:cs="Arial"/>
          <w:sz w:val="20"/>
          <w:szCs w:val="20"/>
          <w:lang w:val="en-US"/>
        </w:rPr>
        <w:t>Water solubility: &lt;</w:t>
      </w:r>
      <w:r w:rsidR="00614AF3" w:rsidRPr="0022115C">
        <w:rPr>
          <w:rFonts w:cs="Arial"/>
          <w:sz w:val="20"/>
          <w:szCs w:val="20"/>
          <w:lang w:val="en-US"/>
        </w:rPr>
        <w:t>7,5</w:t>
      </w:r>
      <w:r w:rsidR="006D7DB4" w:rsidRPr="0022115C">
        <w:rPr>
          <w:rFonts w:cs="Arial"/>
          <w:sz w:val="20"/>
          <w:szCs w:val="20"/>
          <w:lang w:val="en-US"/>
        </w:rPr>
        <w:t xml:space="preserve"> </w:t>
      </w:r>
      <w:r w:rsidR="00893AC1" w:rsidRPr="0022115C">
        <w:rPr>
          <w:rFonts w:cs="Arial"/>
          <w:sz w:val="20"/>
          <w:szCs w:val="20"/>
          <w:lang w:val="en-US"/>
        </w:rPr>
        <w:t>µ</w:t>
      </w:r>
      <w:r w:rsidR="006D7DB4" w:rsidRPr="0022115C">
        <w:rPr>
          <w:rFonts w:cs="Arial"/>
          <w:sz w:val="20"/>
          <w:szCs w:val="20"/>
          <w:lang w:val="en-US"/>
        </w:rPr>
        <w:t xml:space="preserve">g/cm³ (ISO 10477). </w:t>
      </w:r>
    </w:p>
    <w:p w14:paraId="22E9AFF7" w14:textId="77777777" w:rsidR="006D7DB4" w:rsidRPr="00BB6B95" w:rsidRDefault="006D7DB4" w:rsidP="00BB6B95">
      <w:pPr>
        <w:pStyle w:val="Prrafodelista"/>
        <w:numPr>
          <w:ilvl w:val="0"/>
          <w:numId w:val="21"/>
        </w:numPr>
        <w:suppressAutoHyphens/>
        <w:overflowPunct w:val="0"/>
        <w:autoSpaceDE w:val="0"/>
        <w:ind w:left="425" w:hanging="425"/>
        <w:jc w:val="both"/>
        <w:rPr>
          <w:rFonts w:cs="Arial"/>
          <w:sz w:val="20"/>
          <w:szCs w:val="20"/>
        </w:rPr>
      </w:pPr>
      <w:r w:rsidRPr="00BB6B95">
        <w:rPr>
          <w:rFonts w:cs="Arial"/>
          <w:sz w:val="20"/>
          <w:szCs w:val="20"/>
        </w:rPr>
        <w:t xml:space="preserve">Non-cytotoxic (ISO 10993-5). </w:t>
      </w:r>
    </w:p>
    <w:p w14:paraId="7A106C5F" w14:textId="77777777" w:rsidR="006D7DB4" w:rsidRPr="00BB6B95" w:rsidRDefault="006D7DB4" w:rsidP="00BB6B95">
      <w:pPr>
        <w:pStyle w:val="Prrafodelista"/>
        <w:numPr>
          <w:ilvl w:val="0"/>
          <w:numId w:val="21"/>
        </w:numPr>
        <w:suppressAutoHyphens/>
        <w:overflowPunct w:val="0"/>
        <w:autoSpaceDE w:val="0"/>
        <w:ind w:left="425" w:hanging="425"/>
        <w:jc w:val="both"/>
        <w:rPr>
          <w:rFonts w:cs="Arial"/>
          <w:sz w:val="20"/>
          <w:szCs w:val="20"/>
        </w:rPr>
      </w:pPr>
      <w:r w:rsidRPr="00BB6B95">
        <w:rPr>
          <w:rFonts w:cs="Arial"/>
          <w:sz w:val="20"/>
          <w:szCs w:val="20"/>
        </w:rPr>
        <w:t xml:space="preserve">Non-sensitizing (ISO 10993-10). </w:t>
      </w:r>
    </w:p>
    <w:p w14:paraId="631A69F4" w14:textId="2AC5E2AC" w:rsidR="006D7DB4" w:rsidRPr="00BB6B95" w:rsidRDefault="006D7DB4" w:rsidP="00BB6B95">
      <w:pPr>
        <w:pStyle w:val="Prrafodelista"/>
        <w:numPr>
          <w:ilvl w:val="0"/>
          <w:numId w:val="21"/>
        </w:numPr>
        <w:suppressAutoHyphens/>
        <w:overflowPunct w:val="0"/>
        <w:autoSpaceDE w:val="0"/>
        <w:ind w:left="425" w:hanging="425"/>
        <w:jc w:val="both"/>
        <w:rPr>
          <w:rFonts w:cs="Arial"/>
          <w:sz w:val="20"/>
          <w:szCs w:val="20"/>
        </w:rPr>
      </w:pPr>
      <w:r w:rsidRPr="00BB6B95">
        <w:rPr>
          <w:rFonts w:cs="Arial"/>
          <w:sz w:val="20"/>
          <w:szCs w:val="20"/>
        </w:rPr>
        <w:t>Non-irritating (ISO 10993-23).</w:t>
      </w:r>
    </w:p>
    <w:p w14:paraId="075F8FC8" w14:textId="77777777" w:rsidR="006D7DB4" w:rsidRDefault="006D7DB4" w:rsidP="00BB6B95">
      <w:pPr>
        <w:jc w:val="both"/>
        <w:rPr>
          <w:rFonts w:cs="Arial"/>
          <w:sz w:val="20"/>
          <w:szCs w:val="20"/>
        </w:rPr>
      </w:pPr>
    </w:p>
    <w:p w14:paraId="4A93C906" w14:textId="77777777" w:rsidR="002D75F9" w:rsidRPr="00BB6B95" w:rsidRDefault="002D75F9" w:rsidP="00BB6B95">
      <w:pPr>
        <w:jc w:val="both"/>
        <w:rPr>
          <w:rFonts w:cs="Arial"/>
          <w:sz w:val="20"/>
          <w:szCs w:val="20"/>
        </w:rPr>
      </w:pPr>
    </w:p>
    <w:p w14:paraId="3738EC5B" w14:textId="100A059B" w:rsidR="00ED4305" w:rsidRPr="00BB6B95" w:rsidRDefault="00ED4305" w:rsidP="00BB6B95">
      <w:pPr>
        <w:pStyle w:val="Prrafodelista"/>
        <w:numPr>
          <w:ilvl w:val="0"/>
          <w:numId w:val="27"/>
        </w:numPr>
        <w:shd w:val="clear" w:color="auto" w:fill="FFFFFF"/>
        <w:rPr>
          <w:rFonts w:cs="Arial"/>
          <w:b/>
          <w:bCs/>
          <w:color w:val="0D0D0D"/>
          <w:sz w:val="20"/>
          <w:szCs w:val="20"/>
          <w:lang w:val="es-CO" w:eastAsia="es-CO"/>
        </w:rPr>
      </w:pPr>
      <w:r w:rsidRPr="00BB6B95">
        <w:rPr>
          <w:rFonts w:cs="Arial"/>
          <w:b/>
          <w:bCs/>
          <w:color w:val="0D0D0D"/>
          <w:sz w:val="20"/>
          <w:szCs w:val="20"/>
          <w:lang w:val="es-CO" w:eastAsia="es-CO"/>
        </w:rPr>
        <w:t>USE AND APPLICATIONS</w:t>
      </w:r>
    </w:p>
    <w:p w14:paraId="4904F305" w14:textId="77777777" w:rsidR="00456623" w:rsidRPr="00BB6B95" w:rsidRDefault="00456623" w:rsidP="00BB6B95">
      <w:pPr>
        <w:pStyle w:val="Prrafodelista"/>
        <w:suppressAutoHyphens/>
        <w:overflowPunct w:val="0"/>
        <w:autoSpaceDE w:val="0"/>
        <w:ind w:left="0"/>
        <w:jc w:val="both"/>
        <w:rPr>
          <w:rFonts w:cs="Arial"/>
          <w:b/>
          <w:sz w:val="20"/>
          <w:szCs w:val="20"/>
        </w:rPr>
      </w:pPr>
    </w:p>
    <w:p w14:paraId="2EAB9365" w14:textId="520AA130" w:rsidR="006D7DB4" w:rsidRPr="00BB6B95" w:rsidRDefault="006D7DB4" w:rsidP="00BB6B95">
      <w:pPr>
        <w:jc w:val="both"/>
        <w:rPr>
          <w:rFonts w:cs="Arial"/>
          <w:sz w:val="20"/>
          <w:szCs w:val="20"/>
          <w:lang w:val="en-US"/>
        </w:rPr>
      </w:pPr>
      <w:r w:rsidRPr="00BB6B95">
        <w:rPr>
          <w:rFonts w:cs="Arial"/>
          <w:sz w:val="20"/>
          <w:szCs w:val="20"/>
          <w:shd w:val="clear" w:color="auto" w:fill="FFFFFF"/>
          <w:lang w:val="en-US"/>
        </w:rPr>
        <w:t xml:space="preserve">PORTUX 3D SG resin is indicated for the printing of surgical guides </w:t>
      </w:r>
      <w:r w:rsidR="00B378CA" w:rsidRPr="00BB6B95">
        <w:rPr>
          <w:rFonts w:cs="Arial"/>
          <w:sz w:val="20"/>
          <w:szCs w:val="20"/>
          <w:shd w:val="clear" w:color="auto" w:fill="FFFFFF"/>
          <w:lang w:val="en-US"/>
        </w:rPr>
        <w:t xml:space="preserve">that are biocompatible and sterilized in </w:t>
      </w:r>
      <w:r w:rsidRPr="00BB6B95">
        <w:rPr>
          <w:rFonts w:cs="Arial"/>
          <w:sz w:val="20"/>
          <w:szCs w:val="20"/>
          <w:shd w:val="clear" w:color="auto" w:fill="FFFFFF"/>
          <w:lang w:val="en-US"/>
        </w:rPr>
        <w:t>autoclave, suitable for intraoral use in guided dental implant surgery.</w:t>
      </w:r>
    </w:p>
    <w:p w14:paraId="3008CD72" w14:textId="77777777" w:rsidR="00EE11A2" w:rsidRDefault="00EE11A2" w:rsidP="00BB6B95">
      <w:pPr>
        <w:jc w:val="both"/>
        <w:rPr>
          <w:rFonts w:cs="Arial"/>
          <w:sz w:val="20"/>
          <w:szCs w:val="20"/>
          <w:lang w:val="en-US"/>
        </w:rPr>
      </w:pPr>
    </w:p>
    <w:p w14:paraId="1795DE0A" w14:textId="77777777" w:rsidR="002D75F9" w:rsidRPr="00BB6B95" w:rsidRDefault="002D75F9" w:rsidP="00BB6B95">
      <w:pPr>
        <w:jc w:val="both"/>
        <w:rPr>
          <w:rFonts w:cs="Arial"/>
          <w:sz w:val="20"/>
          <w:szCs w:val="20"/>
          <w:lang w:val="en-US"/>
        </w:rPr>
      </w:pPr>
    </w:p>
    <w:p w14:paraId="6145A1F3" w14:textId="07017367" w:rsidR="00CD6353" w:rsidRPr="00BB6B95" w:rsidRDefault="00DB4A51" w:rsidP="00BB6B95">
      <w:pPr>
        <w:pStyle w:val="Prrafodelista"/>
        <w:numPr>
          <w:ilvl w:val="0"/>
          <w:numId w:val="27"/>
        </w:numPr>
        <w:shd w:val="clear" w:color="auto" w:fill="FFFFFF"/>
        <w:rPr>
          <w:rStyle w:val="Textoennegrita"/>
          <w:rFonts w:cs="Arial"/>
          <w:color w:val="0D0D0D"/>
          <w:sz w:val="20"/>
          <w:szCs w:val="20"/>
          <w:lang w:val="es-CO" w:eastAsia="es-CO"/>
        </w:rPr>
      </w:pPr>
      <w:r w:rsidRPr="00BB6B95">
        <w:rPr>
          <w:rStyle w:val="Textoennegrita"/>
          <w:rFonts w:cs="Arial"/>
          <w:sz w:val="20"/>
          <w:szCs w:val="20"/>
        </w:rPr>
        <w:t>QUALITY ASSURANCE OF THE PRODUCT</w:t>
      </w:r>
    </w:p>
    <w:p w14:paraId="5DB4E3AC" w14:textId="77777777" w:rsidR="00DB4A51" w:rsidRPr="00BB6B95" w:rsidRDefault="00DB4A51" w:rsidP="00BB6B95">
      <w:pPr>
        <w:pStyle w:val="Prrafodelista"/>
        <w:shd w:val="clear" w:color="auto" w:fill="FFFFFF"/>
        <w:ind w:left="360"/>
        <w:rPr>
          <w:rFonts w:cs="Arial"/>
          <w:b/>
          <w:bCs/>
          <w:color w:val="0D0D0D"/>
          <w:sz w:val="20"/>
          <w:szCs w:val="20"/>
          <w:lang w:val="es-CO" w:eastAsia="es-CO"/>
        </w:rPr>
      </w:pPr>
    </w:p>
    <w:p w14:paraId="1B045315" w14:textId="6689F942" w:rsidR="00FF25D9" w:rsidRPr="00BB6B95" w:rsidRDefault="00FF25D9" w:rsidP="00BB6B95">
      <w:pPr>
        <w:pStyle w:val="Prrafodelista"/>
        <w:ind w:left="0"/>
        <w:jc w:val="both"/>
        <w:rPr>
          <w:rFonts w:cs="Arial"/>
          <w:bCs/>
          <w:sz w:val="20"/>
          <w:szCs w:val="20"/>
          <w:lang w:val="en-US"/>
        </w:rPr>
      </w:pPr>
      <w:bookmarkStart w:id="1" w:name="_Hlk117490833"/>
      <w:r w:rsidRPr="00BB6B95">
        <w:rPr>
          <w:rFonts w:cs="Arial"/>
          <w:bCs/>
          <w:sz w:val="20"/>
          <w:szCs w:val="20"/>
          <w:lang w:val="en-US"/>
        </w:rPr>
        <w:t>New Stetic S.A has strict standardized internal controls in the manufacture of its products, in order to guarantee an optimum quality for the final customer.</w:t>
      </w:r>
      <w:r w:rsidR="002D75F9">
        <w:rPr>
          <w:rFonts w:cs="Arial"/>
          <w:bCs/>
          <w:sz w:val="20"/>
          <w:szCs w:val="20"/>
          <w:lang w:val="en-US"/>
        </w:rPr>
        <w:t xml:space="preserve"> </w:t>
      </w:r>
      <w:r w:rsidRPr="00BB6B95">
        <w:rPr>
          <w:rFonts w:cs="Arial"/>
          <w:bCs/>
          <w:sz w:val="20"/>
          <w:szCs w:val="20"/>
          <w:lang w:val="en-US"/>
        </w:rPr>
        <w:t xml:space="preserve">Additionally, it has qualified personnel in the Quality Control area, where the compliance with the final specifications of the product is verified, in </w:t>
      </w:r>
      <w:r w:rsidRPr="00BB6B95">
        <w:rPr>
          <w:rFonts w:cs="Arial"/>
          <w:bCs/>
          <w:sz w:val="20"/>
          <w:szCs w:val="20"/>
          <w:lang w:val="en-US"/>
        </w:rPr>
        <w:lastRenderedPageBreak/>
        <w:t>accordance with the established regulations, with the help of physical resources such as calibrated equipment.</w:t>
      </w:r>
      <w:bookmarkEnd w:id="1"/>
    </w:p>
    <w:p w14:paraId="73C6D880" w14:textId="77777777" w:rsidR="00430027" w:rsidRDefault="00430027" w:rsidP="00BB6B95">
      <w:pPr>
        <w:shd w:val="clear" w:color="auto" w:fill="FFFFFF"/>
        <w:rPr>
          <w:rStyle w:val="Textoennegrita"/>
          <w:rFonts w:cs="Arial"/>
          <w:b w:val="0"/>
          <w:bCs w:val="0"/>
          <w:color w:val="0D0D0D"/>
          <w:sz w:val="20"/>
          <w:szCs w:val="20"/>
          <w:lang w:val="en-US" w:eastAsia="es-CO"/>
        </w:rPr>
      </w:pPr>
    </w:p>
    <w:p w14:paraId="3A9559F4" w14:textId="77777777" w:rsidR="007A4FB6" w:rsidRPr="007A4FB6" w:rsidRDefault="007A4FB6" w:rsidP="00BB6B95">
      <w:pPr>
        <w:shd w:val="clear" w:color="auto" w:fill="FFFFFF"/>
        <w:rPr>
          <w:rStyle w:val="Textoennegrita"/>
          <w:rFonts w:cs="Arial"/>
          <w:b w:val="0"/>
          <w:bCs w:val="0"/>
          <w:color w:val="0D0D0D"/>
          <w:sz w:val="20"/>
          <w:szCs w:val="20"/>
          <w:lang w:val="en-US" w:eastAsia="es-CO"/>
        </w:rPr>
      </w:pPr>
    </w:p>
    <w:p w14:paraId="443CD7F1" w14:textId="4B302558" w:rsidR="00A16DC2" w:rsidRPr="00BB6B95" w:rsidRDefault="00DB4A51" w:rsidP="00BB6B95">
      <w:pPr>
        <w:pStyle w:val="Prrafodelista"/>
        <w:numPr>
          <w:ilvl w:val="0"/>
          <w:numId w:val="27"/>
        </w:numPr>
        <w:shd w:val="clear" w:color="auto" w:fill="FFFFFF"/>
        <w:rPr>
          <w:rStyle w:val="Textoennegrita"/>
          <w:rFonts w:cs="Arial"/>
          <w:color w:val="0D0D0D"/>
          <w:sz w:val="20"/>
          <w:szCs w:val="20"/>
          <w:lang w:val="es-CO" w:eastAsia="es-CO"/>
        </w:rPr>
      </w:pPr>
      <w:r w:rsidRPr="00BB6B95">
        <w:rPr>
          <w:rStyle w:val="Textoennegrita"/>
          <w:rFonts w:cs="Arial"/>
          <w:sz w:val="20"/>
          <w:szCs w:val="20"/>
        </w:rPr>
        <w:t>INSTRUCTIONS FOR USE</w:t>
      </w:r>
    </w:p>
    <w:p w14:paraId="11158CA5" w14:textId="77777777" w:rsidR="00DB4A51" w:rsidRPr="00BB6B95" w:rsidRDefault="00DB4A51" w:rsidP="00BB6B95">
      <w:pPr>
        <w:pStyle w:val="Prrafodelista"/>
        <w:shd w:val="clear" w:color="auto" w:fill="FFFFFF"/>
        <w:ind w:left="360"/>
        <w:rPr>
          <w:rFonts w:cs="Arial"/>
          <w:b/>
          <w:bCs/>
          <w:color w:val="0D0D0D"/>
          <w:sz w:val="20"/>
          <w:szCs w:val="20"/>
          <w:lang w:val="es-CO" w:eastAsia="es-CO"/>
        </w:rPr>
      </w:pPr>
    </w:p>
    <w:p w14:paraId="03AF9D6E" w14:textId="77777777" w:rsidR="00B40CF2" w:rsidRPr="00BB6B95" w:rsidRDefault="006D7DB4" w:rsidP="00BB6B95">
      <w:pPr>
        <w:pStyle w:val="Prrafodelista"/>
        <w:numPr>
          <w:ilvl w:val="0"/>
          <w:numId w:val="25"/>
        </w:numPr>
        <w:ind w:left="360"/>
        <w:jc w:val="both"/>
        <w:rPr>
          <w:rFonts w:cs="Arial"/>
          <w:sz w:val="20"/>
          <w:szCs w:val="20"/>
          <w:shd w:val="clear" w:color="auto" w:fill="FFFFFF"/>
          <w:lang w:val="en-US"/>
        </w:rPr>
      </w:pPr>
      <w:r w:rsidRPr="00BB6B95">
        <w:rPr>
          <w:rFonts w:cs="Arial"/>
          <w:sz w:val="20"/>
          <w:szCs w:val="20"/>
          <w:shd w:val="clear" w:color="auto" w:fill="FFFFFF"/>
          <w:lang w:val="en-US"/>
        </w:rPr>
        <w:t>Shake the container for at least twenty minutes, preferably in a mechanical vibration device or roller, before opening the product for the first time. This ensures proper printer performance and color reproducibility.</w:t>
      </w:r>
    </w:p>
    <w:p w14:paraId="1BE5CDC6" w14:textId="0337324C" w:rsidR="00B40CF2" w:rsidRPr="00BB6B95" w:rsidRDefault="00B40CF2" w:rsidP="00BB6B95">
      <w:pPr>
        <w:pStyle w:val="Prrafodelista"/>
        <w:numPr>
          <w:ilvl w:val="0"/>
          <w:numId w:val="25"/>
        </w:numPr>
        <w:ind w:left="360"/>
        <w:jc w:val="both"/>
        <w:rPr>
          <w:rFonts w:cs="Arial"/>
          <w:sz w:val="20"/>
          <w:szCs w:val="20"/>
          <w:shd w:val="clear" w:color="auto" w:fill="FFFFFF"/>
          <w:lang w:val="en-US"/>
        </w:rPr>
      </w:pPr>
      <w:r w:rsidRPr="00BB6B95">
        <w:rPr>
          <w:rFonts w:cs="Arial"/>
          <w:sz w:val="20"/>
          <w:szCs w:val="20"/>
          <w:shd w:val="clear" w:color="auto" w:fill="FFFFFF"/>
          <w:lang w:val="en-US"/>
        </w:rPr>
        <w:t xml:space="preserve">In order to prevent bubbles, shake the product at least one hour prior to use it. </w:t>
      </w:r>
    </w:p>
    <w:p w14:paraId="26DD9574" w14:textId="1C925542" w:rsidR="006D7DB4" w:rsidRPr="00BB6B95" w:rsidRDefault="006D7DB4" w:rsidP="00BB6B95">
      <w:pPr>
        <w:pStyle w:val="Prrafodelista"/>
        <w:numPr>
          <w:ilvl w:val="0"/>
          <w:numId w:val="25"/>
        </w:numPr>
        <w:ind w:left="360"/>
        <w:jc w:val="both"/>
        <w:rPr>
          <w:rFonts w:cs="Arial"/>
          <w:sz w:val="20"/>
          <w:szCs w:val="20"/>
          <w:shd w:val="clear" w:color="auto" w:fill="FFFFFF"/>
          <w:lang w:val="en-US"/>
        </w:rPr>
      </w:pPr>
      <w:r w:rsidRPr="00BB6B95">
        <w:rPr>
          <w:rFonts w:cs="Arial"/>
          <w:sz w:val="20"/>
          <w:szCs w:val="20"/>
          <w:shd w:val="clear" w:color="auto" w:fill="FFFFFF"/>
          <w:lang w:val="en-US"/>
        </w:rPr>
        <w:t>Print with the PORTUX 3D SG resin following the handling and usage instructions of your printer.</w:t>
      </w:r>
    </w:p>
    <w:p w14:paraId="33E5C928" w14:textId="19D51344" w:rsidR="006D7DB4" w:rsidRPr="00BB6B95" w:rsidRDefault="006D7DB4" w:rsidP="00BB6B95">
      <w:pPr>
        <w:pStyle w:val="Prrafodelista"/>
        <w:numPr>
          <w:ilvl w:val="0"/>
          <w:numId w:val="25"/>
        </w:numPr>
        <w:ind w:left="360"/>
        <w:jc w:val="both"/>
        <w:rPr>
          <w:rFonts w:cs="Arial"/>
          <w:sz w:val="20"/>
          <w:szCs w:val="20"/>
          <w:shd w:val="clear" w:color="auto" w:fill="FFFFFF"/>
          <w:lang w:val="en-US"/>
        </w:rPr>
      </w:pPr>
      <w:r w:rsidRPr="00BB6B95">
        <w:rPr>
          <w:rFonts w:cs="Arial"/>
          <w:sz w:val="20"/>
          <w:szCs w:val="20"/>
          <w:shd w:val="clear" w:color="auto" w:fill="FFFFFF"/>
          <w:lang w:val="en-US"/>
        </w:rPr>
        <w:t>Post-processing of printed guides:</w:t>
      </w:r>
    </w:p>
    <w:p w14:paraId="1162C818" w14:textId="77777777" w:rsidR="006D7DB4" w:rsidRPr="00BB6B95" w:rsidRDefault="006D7DB4" w:rsidP="00BB6B95">
      <w:pPr>
        <w:ind w:left="1134"/>
        <w:jc w:val="both"/>
        <w:rPr>
          <w:rFonts w:cs="Arial"/>
          <w:sz w:val="20"/>
          <w:szCs w:val="20"/>
          <w:shd w:val="clear" w:color="auto" w:fill="FFFFFF"/>
          <w:lang w:val="en-US"/>
        </w:rPr>
      </w:pPr>
    </w:p>
    <w:p w14:paraId="15A2FBEA" w14:textId="04D970AD" w:rsidR="006D7DB4" w:rsidRPr="00614AF3" w:rsidRDefault="006D7DB4" w:rsidP="00614AF3">
      <w:pPr>
        <w:pStyle w:val="Prrafodelista"/>
        <w:numPr>
          <w:ilvl w:val="0"/>
          <w:numId w:val="25"/>
        </w:numPr>
        <w:ind w:left="641" w:hanging="357"/>
        <w:jc w:val="both"/>
        <w:rPr>
          <w:rFonts w:cs="Arial"/>
          <w:sz w:val="20"/>
          <w:szCs w:val="20"/>
          <w:shd w:val="clear" w:color="auto" w:fill="FFFFFF"/>
          <w:lang w:val="en-US"/>
        </w:rPr>
      </w:pPr>
      <w:r w:rsidRPr="00BB6B95">
        <w:rPr>
          <w:rFonts w:cs="Arial"/>
          <w:sz w:val="20"/>
          <w:szCs w:val="20"/>
          <w:shd w:val="clear" w:color="auto" w:fill="FFFFFF"/>
          <w:lang w:val="en-US"/>
        </w:rPr>
        <w:t xml:space="preserve">Clean the guides </w:t>
      </w:r>
      <w:r w:rsidR="00BF011B">
        <w:rPr>
          <w:rFonts w:cs="Arial"/>
          <w:sz w:val="20"/>
          <w:szCs w:val="20"/>
          <w:shd w:val="clear" w:color="auto" w:fill="FFFFFF"/>
          <w:lang w:val="en-US"/>
        </w:rPr>
        <w:t>in</w:t>
      </w:r>
      <w:r w:rsidRPr="00BB6B95">
        <w:rPr>
          <w:rFonts w:cs="Arial"/>
          <w:sz w:val="20"/>
          <w:szCs w:val="20"/>
          <w:shd w:val="clear" w:color="auto" w:fill="FFFFFF"/>
          <w:lang w:val="en-US"/>
        </w:rPr>
        <w:t xml:space="preserve"> </w:t>
      </w:r>
      <w:r w:rsidR="007A4FB6" w:rsidRPr="003612D9">
        <w:rPr>
          <w:rFonts w:cs="Arial"/>
          <w:sz w:val="20"/>
          <w:szCs w:val="20"/>
          <w:shd w:val="clear" w:color="auto" w:fill="FFFFFF"/>
          <w:lang w:val="en-US"/>
        </w:rPr>
        <w:t>i</w:t>
      </w:r>
      <w:r w:rsidR="0025168F" w:rsidRPr="003612D9">
        <w:rPr>
          <w:rFonts w:cs="Arial"/>
          <w:sz w:val="20"/>
          <w:szCs w:val="20"/>
          <w:shd w:val="clear" w:color="auto" w:fill="FFFFFF"/>
          <w:lang w:val="en-US"/>
        </w:rPr>
        <w:t xml:space="preserve">sopropanol or </w:t>
      </w:r>
      <w:r w:rsidR="007A4FB6" w:rsidRPr="003612D9">
        <w:rPr>
          <w:rFonts w:cs="Arial"/>
          <w:sz w:val="20"/>
          <w:szCs w:val="20"/>
          <w:shd w:val="clear" w:color="auto" w:fill="FFFFFF"/>
          <w:lang w:val="en-US"/>
        </w:rPr>
        <w:t>e</w:t>
      </w:r>
      <w:r w:rsidR="0025168F" w:rsidRPr="003612D9">
        <w:rPr>
          <w:rFonts w:cs="Arial"/>
          <w:sz w:val="20"/>
          <w:szCs w:val="20"/>
          <w:shd w:val="clear" w:color="auto" w:fill="FFFFFF"/>
          <w:lang w:val="en-US"/>
        </w:rPr>
        <w:t>thanol (&gt;90</w:t>
      </w:r>
      <w:r w:rsidR="00614AF3" w:rsidRPr="003612D9">
        <w:rPr>
          <w:rFonts w:cs="Arial"/>
          <w:sz w:val="20"/>
          <w:szCs w:val="20"/>
          <w:shd w:val="clear" w:color="auto" w:fill="FFFFFF"/>
          <w:lang w:val="en-US"/>
        </w:rPr>
        <w:t>%),</w:t>
      </w:r>
      <w:r w:rsidRPr="003612D9">
        <w:rPr>
          <w:rFonts w:cs="Arial"/>
          <w:sz w:val="20"/>
          <w:szCs w:val="20"/>
          <w:shd w:val="clear" w:color="auto" w:fill="FFFFFF"/>
          <w:lang w:val="en-US"/>
        </w:rPr>
        <w:t xml:space="preserve"> preferably</w:t>
      </w:r>
      <w:r w:rsidRPr="00614AF3">
        <w:rPr>
          <w:rFonts w:cs="Arial"/>
          <w:sz w:val="20"/>
          <w:szCs w:val="20"/>
          <w:shd w:val="clear" w:color="auto" w:fill="FFFFFF"/>
          <w:lang w:val="en-US"/>
        </w:rPr>
        <w:t xml:space="preserve"> using an ultrasonic cleaner to facilitate the cleaning process. </w:t>
      </w:r>
      <w:r w:rsidR="00075DED" w:rsidRPr="00614AF3">
        <w:rPr>
          <w:rFonts w:cs="Arial"/>
          <w:sz w:val="20"/>
          <w:szCs w:val="20"/>
          <w:shd w:val="clear" w:color="auto" w:fill="FFFFFF"/>
          <w:lang w:val="en-US"/>
        </w:rPr>
        <w:t>Immerge</w:t>
      </w:r>
      <w:r w:rsidRPr="00614AF3">
        <w:rPr>
          <w:rFonts w:cs="Arial"/>
          <w:sz w:val="20"/>
          <w:szCs w:val="20"/>
          <w:shd w:val="clear" w:color="auto" w:fill="FFFFFF"/>
          <w:lang w:val="en-US"/>
        </w:rPr>
        <w:t xml:space="preserve"> the prints in a container with used alcohol for 5 minutes, then </w:t>
      </w:r>
      <w:r w:rsidR="00075DED" w:rsidRPr="00614AF3">
        <w:rPr>
          <w:rFonts w:cs="Arial"/>
          <w:sz w:val="20"/>
          <w:szCs w:val="20"/>
          <w:shd w:val="clear" w:color="auto" w:fill="FFFFFF"/>
          <w:lang w:val="en-US"/>
        </w:rPr>
        <w:t>immerge</w:t>
      </w:r>
      <w:r w:rsidRPr="00614AF3">
        <w:rPr>
          <w:rFonts w:cs="Arial"/>
          <w:sz w:val="20"/>
          <w:szCs w:val="20"/>
          <w:shd w:val="clear" w:color="auto" w:fill="FFFFFF"/>
          <w:lang w:val="en-US"/>
        </w:rPr>
        <w:t xml:space="preserve"> them in clean alcohol for the same amount of time. It is recommended to use compressed air between cleanings to remove </w:t>
      </w:r>
      <w:r w:rsidR="00075DED" w:rsidRPr="00614AF3">
        <w:rPr>
          <w:rFonts w:cs="Arial"/>
          <w:sz w:val="20"/>
          <w:szCs w:val="20"/>
          <w:shd w:val="clear" w:color="auto" w:fill="FFFFFF"/>
          <w:lang w:val="en-US"/>
        </w:rPr>
        <w:t xml:space="preserve">the </w:t>
      </w:r>
      <w:r w:rsidRPr="00614AF3">
        <w:rPr>
          <w:rFonts w:cs="Arial"/>
          <w:sz w:val="20"/>
          <w:szCs w:val="20"/>
          <w:shd w:val="clear" w:color="auto" w:fill="FFFFFF"/>
          <w:lang w:val="en-US"/>
        </w:rPr>
        <w:t>resin</w:t>
      </w:r>
      <w:r w:rsidR="00075DED" w:rsidRPr="00614AF3">
        <w:rPr>
          <w:rFonts w:cs="Arial"/>
          <w:sz w:val="20"/>
          <w:szCs w:val="20"/>
          <w:shd w:val="clear" w:color="auto" w:fill="FFFFFF"/>
          <w:lang w:val="en-US"/>
        </w:rPr>
        <w:t xml:space="preserve"> surplus</w:t>
      </w:r>
      <w:r w:rsidRPr="00614AF3">
        <w:rPr>
          <w:rFonts w:cs="Arial"/>
          <w:sz w:val="20"/>
          <w:szCs w:val="20"/>
          <w:shd w:val="clear" w:color="auto" w:fill="FFFFFF"/>
          <w:lang w:val="en-US"/>
        </w:rPr>
        <w:t xml:space="preserve"> from cavities or critical areas of the print.</w:t>
      </w:r>
    </w:p>
    <w:p w14:paraId="0B586D8B" w14:textId="77777777" w:rsidR="00C1235F" w:rsidRPr="00C1235F" w:rsidRDefault="006D7DB4" w:rsidP="00C1235F">
      <w:pPr>
        <w:pStyle w:val="Prrafodelista"/>
        <w:numPr>
          <w:ilvl w:val="0"/>
          <w:numId w:val="25"/>
        </w:numPr>
        <w:ind w:left="641" w:hanging="357"/>
        <w:jc w:val="both"/>
        <w:rPr>
          <w:rFonts w:cs="Arial"/>
          <w:sz w:val="20"/>
          <w:szCs w:val="20"/>
          <w:shd w:val="clear" w:color="auto" w:fill="FFFFFF"/>
          <w:lang w:val="en-US"/>
        </w:rPr>
      </w:pPr>
      <w:r w:rsidRPr="00BB6B95">
        <w:rPr>
          <w:rFonts w:cs="Arial"/>
          <w:sz w:val="20"/>
          <w:szCs w:val="20"/>
          <w:shd w:val="clear" w:color="auto" w:fill="FFFFFF"/>
          <w:lang w:val="en-US"/>
        </w:rPr>
        <w:t xml:space="preserve">Remove the guides from the alcohol and dry them either by gently applying compressed air or in an oven at 40 °C for 30 minutes. </w:t>
      </w:r>
      <w:r w:rsidRPr="00BB6B95">
        <w:rPr>
          <w:rFonts w:cs="Arial"/>
          <w:b/>
          <w:sz w:val="20"/>
          <w:szCs w:val="20"/>
          <w:shd w:val="clear" w:color="auto" w:fill="FFFFFF"/>
          <w:lang w:val="en-US"/>
        </w:rPr>
        <w:t>IMPORTANT:</w:t>
      </w:r>
      <w:r w:rsidRPr="00BB6B95">
        <w:rPr>
          <w:rFonts w:cs="Arial"/>
          <w:sz w:val="20"/>
          <w:szCs w:val="20"/>
          <w:shd w:val="clear" w:color="auto" w:fill="FFFFFF"/>
          <w:lang w:val="en-US"/>
        </w:rPr>
        <w:t xml:space="preserve"> </w:t>
      </w:r>
      <w:r w:rsidRPr="00C208E8">
        <w:rPr>
          <w:rFonts w:cs="Arial"/>
          <w:i/>
          <w:sz w:val="20"/>
          <w:szCs w:val="20"/>
          <w:shd w:val="clear" w:color="auto" w:fill="FFFFFF"/>
          <w:lang w:val="en-US"/>
        </w:rPr>
        <w:t>Avoid curing wet or moist prints as this affects the final accuracy and definition of the prints.</w:t>
      </w:r>
    </w:p>
    <w:p w14:paraId="14BDF577" w14:textId="77777777" w:rsidR="00C1235F" w:rsidRPr="0022115C" w:rsidRDefault="00C1235F" w:rsidP="00C1235F">
      <w:pPr>
        <w:pStyle w:val="Prrafodelista"/>
        <w:numPr>
          <w:ilvl w:val="0"/>
          <w:numId w:val="25"/>
        </w:numPr>
        <w:ind w:left="641" w:hanging="357"/>
        <w:jc w:val="both"/>
        <w:rPr>
          <w:rFonts w:cs="Arial"/>
          <w:sz w:val="20"/>
          <w:szCs w:val="20"/>
          <w:shd w:val="clear" w:color="auto" w:fill="FFFFFF"/>
          <w:lang w:val="en-US"/>
        </w:rPr>
      </w:pPr>
      <w:r w:rsidRPr="00C1235F">
        <w:rPr>
          <w:rFonts w:cs="Arial"/>
          <w:sz w:val="20"/>
          <w:szCs w:val="20"/>
          <w:shd w:val="clear" w:color="auto" w:fill="FFFFFF"/>
          <w:lang w:val="en-US"/>
        </w:rPr>
        <w:t xml:space="preserve">It is recommended to adapt the titanium rings to the guide before post-curing. Once adapted, </w:t>
      </w:r>
      <w:r w:rsidRPr="0022115C">
        <w:rPr>
          <w:rFonts w:cs="Arial"/>
          <w:sz w:val="20"/>
          <w:szCs w:val="20"/>
          <w:shd w:val="clear" w:color="auto" w:fill="FFFFFF"/>
          <w:lang w:val="en-US"/>
        </w:rPr>
        <w:t>cure the part in a NextDent LC-3DPrintBox chamber for 30 minutes as follows:</w:t>
      </w:r>
    </w:p>
    <w:p w14:paraId="351016E8" w14:textId="567E7FD1" w:rsidR="00BF011B" w:rsidRPr="0022115C" w:rsidRDefault="00BF011B" w:rsidP="00C1235F">
      <w:pPr>
        <w:pStyle w:val="Prrafodelista"/>
        <w:ind w:left="641"/>
        <w:jc w:val="both"/>
        <w:rPr>
          <w:rFonts w:cs="Arial"/>
          <w:sz w:val="20"/>
          <w:szCs w:val="20"/>
          <w:shd w:val="clear" w:color="auto" w:fill="FFFFFF"/>
          <w:lang w:val="en-US"/>
        </w:rPr>
      </w:pPr>
      <w:r w:rsidRPr="0022115C">
        <w:rPr>
          <w:rFonts w:cs="Arial"/>
          <w:sz w:val="20"/>
          <w:szCs w:val="20"/>
          <w:shd w:val="clear" w:color="auto" w:fill="FFFFFF"/>
          <w:lang w:val="en-US"/>
        </w:rPr>
        <w:t>• 15 minutes exposure.</w:t>
      </w:r>
    </w:p>
    <w:p w14:paraId="674B50FA" w14:textId="5A32F224" w:rsidR="00BF011B" w:rsidRPr="0022115C" w:rsidRDefault="00BF011B" w:rsidP="00BF011B">
      <w:pPr>
        <w:pStyle w:val="Prrafodelista"/>
        <w:ind w:left="641"/>
        <w:jc w:val="both"/>
        <w:rPr>
          <w:rFonts w:cs="Arial"/>
          <w:sz w:val="20"/>
          <w:szCs w:val="20"/>
          <w:shd w:val="clear" w:color="auto" w:fill="FFFFFF"/>
          <w:lang w:val="en-US"/>
        </w:rPr>
      </w:pPr>
      <w:r w:rsidRPr="0022115C">
        <w:rPr>
          <w:rFonts w:cs="Arial"/>
          <w:sz w:val="20"/>
          <w:szCs w:val="20"/>
          <w:shd w:val="clear" w:color="auto" w:fill="FFFFFF"/>
          <w:lang w:val="en-US"/>
        </w:rPr>
        <w:t xml:space="preserve">• </w:t>
      </w:r>
      <w:r w:rsidR="00C208E8" w:rsidRPr="0022115C">
        <w:rPr>
          <w:rFonts w:cs="Arial"/>
          <w:sz w:val="20"/>
          <w:szCs w:val="20"/>
          <w:shd w:val="clear" w:color="auto" w:fill="FFFFFF"/>
          <w:lang w:val="en-US"/>
        </w:rPr>
        <w:t xml:space="preserve"> </w:t>
      </w:r>
      <w:r w:rsidRPr="0022115C">
        <w:rPr>
          <w:rFonts w:cs="Arial"/>
          <w:sz w:val="20"/>
          <w:szCs w:val="20"/>
          <w:shd w:val="clear" w:color="auto" w:fill="FFFFFF"/>
          <w:lang w:val="en-US"/>
        </w:rPr>
        <w:t>5 minutes rest.</w:t>
      </w:r>
    </w:p>
    <w:p w14:paraId="411F91E5" w14:textId="4F6E7E41" w:rsidR="00BF011B" w:rsidRPr="0022115C" w:rsidRDefault="00BF011B" w:rsidP="00BF011B">
      <w:pPr>
        <w:pStyle w:val="Prrafodelista"/>
        <w:ind w:left="641"/>
        <w:jc w:val="both"/>
        <w:rPr>
          <w:rFonts w:cs="Arial"/>
          <w:sz w:val="20"/>
          <w:szCs w:val="20"/>
          <w:shd w:val="clear" w:color="auto" w:fill="FFFFFF"/>
          <w:lang w:val="en-US"/>
        </w:rPr>
      </w:pPr>
      <w:r w:rsidRPr="0022115C">
        <w:rPr>
          <w:rFonts w:cs="Arial"/>
          <w:sz w:val="20"/>
          <w:szCs w:val="20"/>
          <w:shd w:val="clear" w:color="auto" w:fill="FFFFFF"/>
          <w:lang w:val="en-US"/>
        </w:rPr>
        <w:t>• 15 minutes exposure.</w:t>
      </w:r>
    </w:p>
    <w:p w14:paraId="1C2F3D77" w14:textId="04B89D50" w:rsidR="00BF011B" w:rsidRPr="0022115C" w:rsidRDefault="00BF011B" w:rsidP="00BF011B">
      <w:pPr>
        <w:pStyle w:val="Prrafodelista"/>
        <w:numPr>
          <w:ilvl w:val="0"/>
          <w:numId w:val="25"/>
        </w:numPr>
        <w:ind w:left="641" w:hanging="357"/>
        <w:jc w:val="both"/>
        <w:rPr>
          <w:rFonts w:cs="Arial"/>
          <w:sz w:val="20"/>
          <w:szCs w:val="20"/>
          <w:shd w:val="clear" w:color="auto" w:fill="FFFFFF"/>
          <w:lang w:val="en-US"/>
        </w:rPr>
      </w:pPr>
      <w:r w:rsidRPr="0022115C">
        <w:rPr>
          <w:rFonts w:cs="Arial"/>
          <w:sz w:val="20"/>
          <w:szCs w:val="20"/>
          <w:shd w:val="clear" w:color="auto" w:fill="FFFFFF"/>
          <w:lang w:val="en-US"/>
        </w:rPr>
        <w:t>After post-curing, it is recommended to autoclave the guide for steam sterilization at a temperature of 121°C for 16 minutes</w:t>
      </w:r>
      <w:r w:rsidR="003B5EBB" w:rsidRPr="0022115C">
        <w:rPr>
          <w:rFonts w:cs="Arial"/>
          <w:sz w:val="20"/>
          <w:szCs w:val="20"/>
          <w:shd w:val="clear" w:color="auto" w:fill="FFFFFF"/>
          <w:lang w:val="en-US"/>
        </w:rPr>
        <w:t>.</w:t>
      </w:r>
    </w:p>
    <w:p w14:paraId="79F0DEB9" w14:textId="77777777" w:rsidR="002D75F9" w:rsidRPr="0022115C" w:rsidRDefault="002D75F9" w:rsidP="00BB6B95">
      <w:pPr>
        <w:jc w:val="both"/>
        <w:rPr>
          <w:rFonts w:cs="Arial"/>
          <w:sz w:val="20"/>
          <w:szCs w:val="20"/>
          <w:shd w:val="clear" w:color="auto" w:fill="FFFFFF"/>
          <w:lang w:val="en-US"/>
        </w:rPr>
      </w:pPr>
    </w:p>
    <w:p w14:paraId="1A4771F5" w14:textId="77777777" w:rsidR="007A4FB6" w:rsidRPr="0022115C" w:rsidRDefault="007A4FB6" w:rsidP="00BB6B95">
      <w:pPr>
        <w:jc w:val="both"/>
        <w:rPr>
          <w:rFonts w:cs="Arial"/>
          <w:sz w:val="20"/>
          <w:szCs w:val="20"/>
          <w:shd w:val="clear" w:color="auto" w:fill="FFFFFF"/>
          <w:lang w:val="en-US"/>
        </w:rPr>
      </w:pPr>
    </w:p>
    <w:p w14:paraId="7877D821" w14:textId="0EE35752" w:rsidR="00DB4A51" w:rsidRPr="0022115C" w:rsidRDefault="00DB4A51" w:rsidP="00BB6B95">
      <w:pPr>
        <w:pStyle w:val="Prrafodelista"/>
        <w:numPr>
          <w:ilvl w:val="0"/>
          <w:numId w:val="27"/>
        </w:numPr>
        <w:shd w:val="clear" w:color="auto" w:fill="FFFFFF"/>
        <w:rPr>
          <w:rStyle w:val="Textoennegrita"/>
          <w:rFonts w:cs="Arial"/>
          <w:color w:val="0D0D0D"/>
          <w:sz w:val="20"/>
          <w:szCs w:val="20"/>
          <w:lang w:val="es-CO" w:eastAsia="es-CO"/>
        </w:rPr>
      </w:pPr>
      <w:r w:rsidRPr="0022115C">
        <w:rPr>
          <w:rStyle w:val="Textoennegrita"/>
          <w:rFonts w:cs="Arial"/>
          <w:sz w:val="20"/>
          <w:szCs w:val="20"/>
        </w:rPr>
        <w:t>COMMERCIAL PRESENTATIONS</w:t>
      </w:r>
    </w:p>
    <w:p w14:paraId="42999831" w14:textId="77777777" w:rsidR="00DB4A51" w:rsidRPr="0022115C" w:rsidRDefault="00DB4A51" w:rsidP="00BB6B95">
      <w:pPr>
        <w:pStyle w:val="Prrafodelista"/>
        <w:shd w:val="clear" w:color="auto" w:fill="FFFFFF"/>
        <w:ind w:left="357"/>
        <w:rPr>
          <w:rFonts w:cs="Arial"/>
          <w:b/>
          <w:bCs/>
          <w:color w:val="0D0D0D"/>
          <w:sz w:val="20"/>
          <w:szCs w:val="20"/>
          <w:lang w:val="es-CO" w:eastAsia="es-CO"/>
        </w:rPr>
      </w:pPr>
    </w:p>
    <w:p w14:paraId="2746B44F" w14:textId="594CF2F9" w:rsidR="006D7DB4" w:rsidRPr="0022115C" w:rsidRDefault="006D7DB4" w:rsidP="00BB6B95">
      <w:pPr>
        <w:tabs>
          <w:tab w:val="left" w:pos="9923"/>
        </w:tabs>
        <w:ind w:left="-116" w:right="850"/>
        <w:jc w:val="both"/>
        <w:rPr>
          <w:rFonts w:cs="Arial"/>
          <w:sz w:val="20"/>
          <w:szCs w:val="20"/>
          <w:shd w:val="clear" w:color="auto" w:fill="FFFFFF"/>
          <w:lang w:val="en-US"/>
        </w:rPr>
      </w:pPr>
      <w:r w:rsidRPr="0022115C">
        <w:rPr>
          <w:rFonts w:cs="Arial"/>
          <w:sz w:val="20"/>
          <w:szCs w:val="20"/>
          <w:shd w:val="clear" w:color="auto" w:fill="FFFFFF"/>
          <w:lang w:val="en-US"/>
        </w:rPr>
        <w:t xml:space="preserve">The PORTUX 3D SG resin comes in </w:t>
      </w:r>
      <w:r w:rsidR="008261A2" w:rsidRPr="0022115C">
        <w:rPr>
          <w:rFonts w:cs="Arial"/>
          <w:sz w:val="20"/>
          <w:szCs w:val="20"/>
          <w:shd w:val="clear" w:color="auto" w:fill="FFFFFF"/>
          <w:lang w:val="en-US"/>
        </w:rPr>
        <w:t xml:space="preserve">presentations of </w:t>
      </w:r>
      <w:r w:rsidR="00D647D4" w:rsidRPr="0022115C">
        <w:rPr>
          <w:rFonts w:cs="Arial"/>
          <w:sz w:val="20"/>
          <w:szCs w:val="20"/>
          <w:shd w:val="clear" w:color="auto" w:fill="FFFFFF"/>
          <w:lang w:val="en-US"/>
        </w:rPr>
        <w:t xml:space="preserve">250 g, </w:t>
      </w:r>
      <w:r w:rsidR="00B40CF2" w:rsidRPr="0022115C">
        <w:rPr>
          <w:rFonts w:cs="Arial"/>
          <w:sz w:val="20"/>
          <w:szCs w:val="20"/>
          <w:shd w:val="clear" w:color="auto" w:fill="FFFFFF"/>
          <w:lang w:val="en-US"/>
        </w:rPr>
        <w:t xml:space="preserve">500 </w:t>
      </w:r>
      <w:r w:rsidR="00A77D09" w:rsidRPr="0022115C">
        <w:rPr>
          <w:rFonts w:cs="Arial"/>
          <w:sz w:val="20"/>
          <w:szCs w:val="20"/>
          <w:shd w:val="clear" w:color="auto" w:fill="FFFFFF"/>
          <w:lang w:val="en-US"/>
        </w:rPr>
        <w:t>g</w:t>
      </w:r>
      <w:r w:rsidR="006E199A" w:rsidRPr="0022115C">
        <w:rPr>
          <w:rFonts w:cs="Arial"/>
          <w:sz w:val="20"/>
          <w:szCs w:val="20"/>
          <w:shd w:val="clear" w:color="auto" w:fill="FFFFFF"/>
          <w:lang w:val="en-US"/>
        </w:rPr>
        <w:t xml:space="preserve"> and 1 kg</w:t>
      </w:r>
      <w:r w:rsidR="00A77D09" w:rsidRPr="0022115C">
        <w:rPr>
          <w:rFonts w:cs="Arial"/>
          <w:sz w:val="20"/>
          <w:szCs w:val="20"/>
          <w:shd w:val="clear" w:color="auto" w:fill="FFFFFF"/>
          <w:lang w:val="en-US"/>
        </w:rPr>
        <w:t>.</w:t>
      </w:r>
    </w:p>
    <w:p w14:paraId="34B73D2C" w14:textId="77777777" w:rsidR="00663B34" w:rsidRPr="0022115C" w:rsidRDefault="00663B34" w:rsidP="00BB6B95">
      <w:pPr>
        <w:jc w:val="both"/>
        <w:rPr>
          <w:rFonts w:cs="Arial"/>
          <w:b/>
          <w:sz w:val="20"/>
          <w:szCs w:val="20"/>
          <w:lang w:val="en-US"/>
        </w:rPr>
      </w:pPr>
    </w:p>
    <w:p w14:paraId="36488900" w14:textId="77777777" w:rsidR="002D75F9" w:rsidRPr="0022115C" w:rsidRDefault="002D75F9" w:rsidP="00BB6B95">
      <w:pPr>
        <w:jc w:val="both"/>
        <w:rPr>
          <w:rFonts w:cs="Arial"/>
          <w:b/>
          <w:sz w:val="20"/>
          <w:szCs w:val="20"/>
          <w:lang w:val="en-US"/>
        </w:rPr>
      </w:pPr>
    </w:p>
    <w:p w14:paraId="659546B7" w14:textId="47C7D866" w:rsidR="00360051" w:rsidRPr="0022115C" w:rsidRDefault="00360051" w:rsidP="00BB6B95">
      <w:pPr>
        <w:pStyle w:val="Prrafodelista"/>
        <w:numPr>
          <w:ilvl w:val="0"/>
          <w:numId w:val="27"/>
        </w:numPr>
        <w:shd w:val="clear" w:color="auto" w:fill="FFFFFF"/>
        <w:rPr>
          <w:rStyle w:val="Textoennegrita"/>
          <w:rFonts w:cs="Arial"/>
          <w:sz w:val="20"/>
          <w:szCs w:val="20"/>
        </w:rPr>
      </w:pPr>
      <w:r w:rsidRPr="0022115C">
        <w:rPr>
          <w:rStyle w:val="Textoennegrita"/>
          <w:rFonts w:cs="Arial"/>
          <w:sz w:val="20"/>
          <w:szCs w:val="20"/>
        </w:rPr>
        <w:t>STORAGE AND PRESERVATION CONDITIONS</w:t>
      </w:r>
    </w:p>
    <w:p w14:paraId="08E7A8ED" w14:textId="77777777" w:rsidR="002D75F9" w:rsidRPr="0022115C" w:rsidRDefault="002D75F9" w:rsidP="002D75F9">
      <w:pPr>
        <w:shd w:val="clear" w:color="auto" w:fill="FFFFFF"/>
        <w:rPr>
          <w:rFonts w:cs="Arial"/>
          <w:sz w:val="20"/>
          <w:szCs w:val="20"/>
        </w:rPr>
      </w:pPr>
    </w:p>
    <w:p w14:paraId="5BDC1B75" w14:textId="3E4912C1" w:rsidR="00614AF3" w:rsidRDefault="00614AF3" w:rsidP="00614AF3">
      <w:pPr>
        <w:pStyle w:val="Prrafodelista"/>
        <w:ind w:left="0"/>
        <w:jc w:val="both"/>
        <w:rPr>
          <w:rFonts w:cs="Arial"/>
          <w:sz w:val="20"/>
          <w:szCs w:val="20"/>
          <w:shd w:val="clear" w:color="auto" w:fill="FFFFFF"/>
          <w:lang w:val="en-US"/>
        </w:rPr>
      </w:pPr>
      <w:r w:rsidRPr="0022115C">
        <w:rPr>
          <w:rFonts w:cs="Arial"/>
          <w:sz w:val="20"/>
          <w:szCs w:val="20"/>
          <w:shd w:val="clear" w:color="auto" w:fill="FFFFFF"/>
          <w:lang w:val="en-US"/>
        </w:rPr>
        <w:t>The product must be always</w:t>
      </w:r>
      <w:r w:rsidRPr="0022115C">
        <w:rPr>
          <w:rFonts w:cs="Arial"/>
          <w:bCs/>
          <w:sz w:val="20"/>
          <w:szCs w:val="20"/>
          <w:lang w:val="en-US"/>
        </w:rPr>
        <w:t xml:space="preserve"> kept</w:t>
      </w:r>
      <w:r w:rsidR="004A73E5" w:rsidRPr="0022115C">
        <w:rPr>
          <w:rFonts w:cs="Arial"/>
          <w:sz w:val="20"/>
          <w:szCs w:val="20"/>
          <w:shd w:val="clear" w:color="auto" w:fill="FFFFFF"/>
          <w:lang w:val="en-US"/>
        </w:rPr>
        <w:t xml:space="preserve"> in its original packaging at room</w:t>
      </w:r>
      <w:r w:rsidRPr="0022115C">
        <w:rPr>
          <w:rFonts w:cs="Arial"/>
          <w:sz w:val="20"/>
          <w:szCs w:val="20"/>
          <w:shd w:val="clear" w:color="auto" w:fill="FFFFFF"/>
          <w:lang w:val="en-US"/>
        </w:rPr>
        <w:t xml:space="preserve"> temperature (&lt; 30</w:t>
      </w:r>
      <w:r w:rsidR="00C83D59" w:rsidRPr="0022115C">
        <w:rPr>
          <w:rFonts w:cs="Arial"/>
          <w:sz w:val="20"/>
          <w:szCs w:val="20"/>
          <w:shd w:val="clear" w:color="auto" w:fill="FFFFFF"/>
          <w:lang w:val="en-US"/>
        </w:rPr>
        <w:t>°C</w:t>
      </w:r>
      <w:r w:rsidRPr="0022115C">
        <w:rPr>
          <w:rFonts w:cs="Arial"/>
          <w:sz w:val="20"/>
          <w:szCs w:val="20"/>
          <w:shd w:val="clear" w:color="auto" w:fill="FFFFFF"/>
          <w:lang w:val="en-US"/>
        </w:rPr>
        <w:t>), preserving it from the following conditions:</w:t>
      </w:r>
    </w:p>
    <w:p w14:paraId="29C03D3F" w14:textId="77777777" w:rsidR="00360051" w:rsidRPr="00BB6B95" w:rsidRDefault="00360051" w:rsidP="00BB6B95">
      <w:pPr>
        <w:tabs>
          <w:tab w:val="left" w:pos="9923"/>
        </w:tabs>
        <w:ind w:right="850"/>
        <w:jc w:val="both"/>
        <w:rPr>
          <w:rFonts w:cs="Arial"/>
          <w:sz w:val="20"/>
          <w:szCs w:val="20"/>
          <w:shd w:val="clear" w:color="auto" w:fill="FFFFFF"/>
          <w:lang w:val="en-US"/>
        </w:rPr>
      </w:pPr>
    </w:p>
    <w:p w14:paraId="4EFA7347" w14:textId="77777777" w:rsidR="00360051" w:rsidRPr="00BB6B95" w:rsidRDefault="00360051" w:rsidP="00BB6B95">
      <w:pPr>
        <w:pStyle w:val="Prrafodelista"/>
        <w:numPr>
          <w:ilvl w:val="0"/>
          <w:numId w:val="43"/>
        </w:numPr>
        <w:tabs>
          <w:tab w:val="left" w:pos="9923"/>
        </w:tabs>
        <w:suppressAutoHyphens/>
        <w:overflowPunct w:val="0"/>
        <w:autoSpaceDE w:val="0"/>
        <w:ind w:left="360" w:right="850"/>
        <w:jc w:val="both"/>
        <w:rPr>
          <w:rFonts w:cs="Arial"/>
          <w:sz w:val="20"/>
          <w:szCs w:val="20"/>
          <w:shd w:val="clear" w:color="auto" w:fill="FFFFFF"/>
          <w:lang w:val="en-US"/>
        </w:rPr>
      </w:pPr>
      <w:r w:rsidRPr="00BB6B95">
        <w:rPr>
          <w:rFonts w:cs="Arial"/>
          <w:sz w:val="20"/>
          <w:szCs w:val="20"/>
          <w:shd w:val="clear" w:color="auto" w:fill="FFFFFF"/>
          <w:lang w:val="en-US"/>
        </w:rPr>
        <w:lastRenderedPageBreak/>
        <w:t>Direct exposure to sunlight or other types of radiation.</w:t>
      </w:r>
    </w:p>
    <w:p w14:paraId="79253904" w14:textId="77777777" w:rsidR="00360051" w:rsidRPr="00BB6B95" w:rsidRDefault="00360051" w:rsidP="00BB6B95">
      <w:pPr>
        <w:pStyle w:val="Prrafodelista"/>
        <w:numPr>
          <w:ilvl w:val="0"/>
          <w:numId w:val="43"/>
        </w:numPr>
        <w:tabs>
          <w:tab w:val="left" w:pos="9923"/>
        </w:tabs>
        <w:suppressAutoHyphens/>
        <w:overflowPunct w:val="0"/>
        <w:autoSpaceDE w:val="0"/>
        <w:ind w:left="360" w:right="850"/>
        <w:jc w:val="both"/>
        <w:rPr>
          <w:rFonts w:cs="Arial"/>
          <w:sz w:val="20"/>
          <w:szCs w:val="20"/>
          <w:shd w:val="clear" w:color="auto" w:fill="FFFFFF"/>
          <w:lang w:val="en-US"/>
        </w:rPr>
      </w:pPr>
      <w:r w:rsidRPr="00BB6B95">
        <w:rPr>
          <w:rFonts w:cs="Arial"/>
          <w:sz w:val="20"/>
          <w:szCs w:val="20"/>
          <w:shd w:val="clear" w:color="auto" w:fill="FFFFFF"/>
          <w:lang w:val="en-US"/>
        </w:rPr>
        <w:t>High heat or humidity sources.</w:t>
      </w:r>
    </w:p>
    <w:p w14:paraId="444A308C" w14:textId="02A9C6CF" w:rsidR="006D7DB4" w:rsidRPr="00BB6B95" w:rsidRDefault="00360051" w:rsidP="00BB6B95">
      <w:pPr>
        <w:pStyle w:val="Prrafodelista"/>
        <w:numPr>
          <w:ilvl w:val="0"/>
          <w:numId w:val="43"/>
        </w:numPr>
        <w:tabs>
          <w:tab w:val="left" w:pos="9923"/>
        </w:tabs>
        <w:suppressAutoHyphens/>
        <w:overflowPunct w:val="0"/>
        <w:autoSpaceDE w:val="0"/>
        <w:ind w:left="360" w:right="850"/>
        <w:jc w:val="both"/>
        <w:rPr>
          <w:rFonts w:cs="Arial"/>
          <w:sz w:val="20"/>
          <w:szCs w:val="20"/>
          <w:shd w:val="clear" w:color="auto" w:fill="FFFFFF"/>
          <w:lang w:val="en-US"/>
        </w:rPr>
      </w:pPr>
      <w:r w:rsidRPr="00BB6B95">
        <w:rPr>
          <w:rFonts w:cs="Arial"/>
          <w:sz w:val="20"/>
          <w:szCs w:val="20"/>
          <w:shd w:val="clear" w:color="auto" w:fill="FFFFFF"/>
          <w:lang w:val="en-US"/>
        </w:rPr>
        <w:t>Dust or other types of contaminants.</w:t>
      </w:r>
    </w:p>
    <w:sectPr w:rsidR="006D7DB4" w:rsidRPr="00BB6B95" w:rsidSect="009C4F65">
      <w:headerReference w:type="even" r:id="rId7"/>
      <w:headerReference w:type="default" r:id="rId8"/>
      <w:footerReference w:type="even" r:id="rId9"/>
      <w:footerReference w:type="default" r:id="rId10"/>
      <w:headerReference w:type="first" r:id="rId11"/>
      <w:footerReference w:type="first" r:id="rId12"/>
      <w:pgSz w:w="12240" w:h="15840"/>
      <w:pgMar w:top="3403" w:right="1701" w:bottom="2836" w:left="170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F4F58" w14:textId="77777777" w:rsidR="008515E4" w:rsidRDefault="008515E4" w:rsidP="00C35874">
      <w:r>
        <w:separator/>
      </w:r>
    </w:p>
  </w:endnote>
  <w:endnote w:type="continuationSeparator" w:id="0">
    <w:p w14:paraId="3C696D88" w14:textId="77777777" w:rsidR="008515E4" w:rsidRDefault="008515E4"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25291" w14:textId="77777777" w:rsidR="003612D9" w:rsidRDefault="003612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717"/>
      <w:gridCol w:w="2828"/>
      <w:gridCol w:w="2984"/>
      <w:gridCol w:w="1835"/>
    </w:tblGrid>
    <w:tr w:rsidR="00360051" w14:paraId="4FFF2498" w14:textId="77777777" w:rsidTr="0059667C">
      <w:tc>
        <w:tcPr>
          <w:tcW w:w="1533" w:type="dxa"/>
          <w:gridSpan w:val="2"/>
          <w:tcBorders>
            <w:top w:val="single" w:sz="4" w:space="0" w:color="000000"/>
            <w:left w:val="single" w:sz="4" w:space="0" w:color="000000"/>
            <w:bottom w:val="single" w:sz="4" w:space="0" w:color="000000"/>
            <w:right w:val="single" w:sz="4" w:space="0" w:color="000000"/>
          </w:tcBorders>
          <w:vAlign w:val="center"/>
          <w:hideMark/>
        </w:tcPr>
        <w:p w14:paraId="39D99F94"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Creation Date</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6CCBB3F9"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Elaborated by:</w:t>
          </w:r>
        </w:p>
      </w:tc>
      <w:tc>
        <w:tcPr>
          <w:tcW w:w="4819" w:type="dxa"/>
          <w:gridSpan w:val="2"/>
          <w:tcBorders>
            <w:top w:val="single" w:sz="4" w:space="0" w:color="000000"/>
            <w:left w:val="single" w:sz="4" w:space="0" w:color="000000"/>
            <w:bottom w:val="single" w:sz="4" w:space="0" w:color="000000"/>
            <w:right w:val="single" w:sz="4" w:space="0" w:color="000000"/>
          </w:tcBorders>
          <w:vAlign w:val="center"/>
          <w:hideMark/>
        </w:tcPr>
        <w:p w14:paraId="5DC45509"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Revised by:</w:t>
          </w:r>
        </w:p>
      </w:tc>
    </w:tr>
    <w:tr w:rsidR="00360051" w:rsidRPr="005E75A2" w14:paraId="4473E11C" w14:textId="77777777" w:rsidTr="0059667C">
      <w:trPr>
        <w:trHeight w:val="487"/>
      </w:trPr>
      <w:tc>
        <w:tcPr>
          <w:tcW w:w="1533" w:type="dxa"/>
          <w:gridSpan w:val="2"/>
          <w:tcBorders>
            <w:top w:val="single" w:sz="4" w:space="0" w:color="000000"/>
            <w:left w:val="single" w:sz="4" w:space="0" w:color="000000"/>
            <w:bottom w:val="single" w:sz="4" w:space="0" w:color="000000"/>
            <w:right w:val="single" w:sz="4" w:space="0" w:color="000000"/>
          </w:tcBorders>
          <w:vAlign w:val="center"/>
          <w:hideMark/>
        </w:tcPr>
        <w:p w14:paraId="0A2BAB65" w14:textId="7A6FBD81" w:rsidR="00360051" w:rsidRPr="00973B47" w:rsidRDefault="00973B47">
          <w:pPr>
            <w:pStyle w:val="Piedepgina"/>
            <w:spacing w:line="276" w:lineRule="auto"/>
            <w:jc w:val="center"/>
            <w:rPr>
              <w:rFonts w:cs="Arial"/>
              <w:sz w:val="18"/>
              <w:szCs w:val="18"/>
              <w:lang w:val="en-US"/>
            </w:rPr>
          </w:pPr>
          <w:r w:rsidRPr="00973B47">
            <w:rPr>
              <w:rFonts w:cs="Arial"/>
              <w:sz w:val="18"/>
              <w:szCs w:val="18"/>
              <w:lang w:val="en-US"/>
            </w:rPr>
            <w:t>202</w:t>
          </w:r>
          <w:r w:rsidR="00DF3D43">
            <w:rPr>
              <w:rFonts w:cs="Arial"/>
              <w:sz w:val="18"/>
              <w:szCs w:val="18"/>
              <w:lang w:val="en-US"/>
            </w:rPr>
            <w:t>4</w:t>
          </w:r>
          <w:r w:rsidRPr="00973B47">
            <w:rPr>
              <w:rFonts w:cs="Arial"/>
              <w:sz w:val="18"/>
              <w:szCs w:val="18"/>
              <w:lang w:val="en-US"/>
            </w:rPr>
            <w:t>-08-</w:t>
          </w:r>
          <w:r w:rsidR="00DF3D43">
            <w:rPr>
              <w:rFonts w:cs="Arial"/>
              <w:sz w:val="18"/>
              <w:szCs w:val="18"/>
              <w:lang w:val="en-US"/>
            </w:rPr>
            <w:t>23</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66876CC1" w14:textId="666B7B70" w:rsidR="00360051" w:rsidRPr="00DF3D43" w:rsidRDefault="00360051" w:rsidP="00DF3D43">
          <w:pPr>
            <w:pStyle w:val="Piedepgina"/>
            <w:spacing w:line="276" w:lineRule="auto"/>
            <w:jc w:val="center"/>
            <w:rPr>
              <w:rFonts w:cs="Arial"/>
              <w:sz w:val="18"/>
              <w:szCs w:val="18"/>
              <w:shd w:val="clear" w:color="auto" w:fill="FFFFFF"/>
              <w:lang w:val="en-US"/>
            </w:rPr>
          </w:pPr>
          <w:r w:rsidRPr="004A77EE">
            <w:rPr>
              <w:rFonts w:cs="Arial"/>
              <w:sz w:val="18"/>
              <w:szCs w:val="18"/>
              <w:shd w:val="clear" w:color="auto" w:fill="FFFFFF"/>
              <w:lang w:val="en-US"/>
            </w:rPr>
            <w:t>Research Analyst</w:t>
          </w:r>
        </w:p>
      </w:tc>
      <w:tc>
        <w:tcPr>
          <w:tcW w:w="4819" w:type="dxa"/>
          <w:gridSpan w:val="2"/>
          <w:tcBorders>
            <w:top w:val="single" w:sz="4" w:space="0" w:color="000000"/>
            <w:left w:val="single" w:sz="4" w:space="0" w:color="000000"/>
            <w:bottom w:val="single" w:sz="4" w:space="0" w:color="000000"/>
            <w:right w:val="single" w:sz="4" w:space="0" w:color="000000"/>
          </w:tcBorders>
          <w:vAlign w:val="center"/>
          <w:hideMark/>
        </w:tcPr>
        <w:p w14:paraId="05AAC522" w14:textId="1823C14F" w:rsidR="00C13DE3" w:rsidRDefault="00DF3D43" w:rsidP="0059667C">
          <w:pPr>
            <w:pStyle w:val="Piedepgina"/>
            <w:jc w:val="center"/>
            <w:rPr>
              <w:rFonts w:cs="Arial"/>
              <w:sz w:val="18"/>
              <w:szCs w:val="18"/>
              <w:shd w:val="clear" w:color="auto" w:fill="FFFFFF"/>
              <w:lang w:val="en-US"/>
            </w:rPr>
          </w:pPr>
          <w:r>
            <w:rPr>
              <w:rFonts w:cs="Arial"/>
              <w:sz w:val="18"/>
              <w:szCs w:val="18"/>
              <w:shd w:val="clear" w:color="auto" w:fill="FFFFFF"/>
              <w:lang w:val="en-US"/>
            </w:rPr>
            <w:t>Director of Research and Technological Management</w:t>
          </w:r>
        </w:p>
        <w:p w14:paraId="5F718AA3" w14:textId="3421F14D" w:rsidR="00712E51" w:rsidRDefault="009C4F65" w:rsidP="0059667C">
          <w:pPr>
            <w:pStyle w:val="Piedepgina"/>
            <w:jc w:val="center"/>
            <w:rPr>
              <w:rFonts w:cs="Arial"/>
              <w:sz w:val="18"/>
              <w:szCs w:val="18"/>
              <w:lang w:val="en-US"/>
            </w:rPr>
          </w:pPr>
          <w:r>
            <w:rPr>
              <w:rFonts w:cs="Arial"/>
              <w:sz w:val="18"/>
              <w:szCs w:val="18"/>
              <w:shd w:val="clear" w:color="auto" w:fill="FFFFFF"/>
              <w:lang w:val="en-US"/>
            </w:rPr>
            <w:t>Documentary Analyst of MD</w:t>
          </w:r>
        </w:p>
        <w:p w14:paraId="3E2FA258" w14:textId="1BF70F46" w:rsidR="00360051" w:rsidRPr="00973B47" w:rsidRDefault="00DF3D43" w:rsidP="00DF3D43">
          <w:pPr>
            <w:pStyle w:val="Piedepgina"/>
            <w:jc w:val="center"/>
            <w:rPr>
              <w:rFonts w:cs="Arial"/>
              <w:sz w:val="18"/>
              <w:szCs w:val="18"/>
              <w:lang w:val="en-US"/>
            </w:rPr>
          </w:pPr>
          <w:r>
            <w:rPr>
              <w:rFonts w:cs="Arial"/>
              <w:sz w:val="18"/>
              <w:szCs w:val="18"/>
              <w:lang w:val="en-US"/>
            </w:rPr>
            <w:t>Technical Coordinator of MD</w:t>
          </w:r>
        </w:p>
      </w:tc>
    </w:tr>
    <w:tr w:rsidR="00360051" w14:paraId="03DC720E" w14:textId="77777777" w:rsidTr="0059667C">
      <w:trPr>
        <w:trHeight w:val="7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2C8FD287"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Class</w:t>
          </w:r>
        </w:p>
      </w:tc>
      <w:tc>
        <w:tcPr>
          <w:tcW w:w="717" w:type="dxa"/>
          <w:tcBorders>
            <w:top w:val="single" w:sz="4" w:space="0" w:color="000000"/>
            <w:left w:val="single" w:sz="4" w:space="0" w:color="000000"/>
            <w:bottom w:val="single" w:sz="4" w:space="0" w:color="000000"/>
            <w:right w:val="single" w:sz="4" w:space="0" w:color="000000"/>
          </w:tcBorders>
          <w:vAlign w:val="center"/>
          <w:hideMark/>
        </w:tcPr>
        <w:p w14:paraId="248C5957"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Page</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374C1F58"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Approved by:</w:t>
          </w:r>
        </w:p>
      </w:tc>
      <w:tc>
        <w:tcPr>
          <w:tcW w:w="2984" w:type="dxa"/>
          <w:tcBorders>
            <w:top w:val="single" w:sz="4" w:space="0" w:color="000000"/>
            <w:left w:val="single" w:sz="4" w:space="0" w:color="000000"/>
            <w:bottom w:val="single" w:sz="4" w:space="0" w:color="000000"/>
            <w:right w:val="single" w:sz="4" w:space="0" w:color="000000"/>
          </w:tcBorders>
          <w:vAlign w:val="center"/>
          <w:hideMark/>
        </w:tcPr>
        <w:p w14:paraId="7E5B4A68"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Update:</w:t>
          </w:r>
        </w:p>
      </w:tc>
      <w:tc>
        <w:tcPr>
          <w:tcW w:w="1835" w:type="dxa"/>
          <w:tcBorders>
            <w:top w:val="single" w:sz="4" w:space="0" w:color="000000"/>
            <w:left w:val="single" w:sz="4" w:space="0" w:color="000000"/>
            <w:bottom w:val="single" w:sz="4" w:space="0" w:color="000000"/>
            <w:right w:val="single" w:sz="4" w:space="0" w:color="000000"/>
          </w:tcBorders>
          <w:vAlign w:val="center"/>
          <w:hideMark/>
        </w:tcPr>
        <w:p w14:paraId="0F427703" w14:textId="77777777" w:rsidR="00360051" w:rsidRPr="00973B47" w:rsidRDefault="00360051">
          <w:pPr>
            <w:pStyle w:val="Piedepgina"/>
            <w:spacing w:line="276" w:lineRule="auto"/>
            <w:jc w:val="center"/>
            <w:rPr>
              <w:rFonts w:cs="Arial"/>
              <w:b/>
              <w:sz w:val="18"/>
              <w:szCs w:val="18"/>
              <w:lang w:val="en-US"/>
            </w:rPr>
          </w:pPr>
          <w:r w:rsidRPr="00973B47">
            <w:rPr>
              <w:rFonts w:cs="Arial"/>
              <w:b/>
              <w:sz w:val="18"/>
              <w:szCs w:val="18"/>
              <w:lang w:val="en-US"/>
            </w:rPr>
            <w:t>Version</w:t>
          </w:r>
        </w:p>
      </w:tc>
    </w:tr>
    <w:tr w:rsidR="00360051" w14:paraId="1DC88164" w14:textId="77777777" w:rsidTr="0059667C">
      <w:trPr>
        <w:trHeight w:val="335"/>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3B102CE6" w14:textId="77777777" w:rsidR="00360051" w:rsidRPr="00973B47" w:rsidRDefault="00360051">
          <w:pPr>
            <w:pStyle w:val="Piedepgina"/>
            <w:spacing w:line="276" w:lineRule="auto"/>
            <w:jc w:val="center"/>
            <w:rPr>
              <w:rFonts w:cs="Arial"/>
              <w:sz w:val="18"/>
              <w:szCs w:val="18"/>
              <w:lang w:val="en-US"/>
            </w:rPr>
          </w:pPr>
          <w:r w:rsidRPr="00973B47">
            <w:rPr>
              <w:rFonts w:cs="Arial"/>
              <w:sz w:val="18"/>
              <w:szCs w:val="18"/>
              <w:lang w:val="en-US"/>
            </w:rPr>
            <w:t>E</w:t>
          </w:r>
        </w:p>
      </w:tc>
      <w:tc>
        <w:tcPr>
          <w:tcW w:w="717" w:type="dxa"/>
          <w:tcBorders>
            <w:top w:val="single" w:sz="4" w:space="0" w:color="000000"/>
            <w:left w:val="single" w:sz="4" w:space="0" w:color="000000"/>
            <w:bottom w:val="single" w:sz="4" w:space="0" w:color="000000"/>
            <w:right w:val="single" w:sz="4" w:space="0" w:color="000000"/>
          </w:tcBorders>
          <w:vAlign w:val="center"/>
          <w:hideMark/>
        </w:tcPr>
        <w:p w14:paraId="769734AA" w14:textId="77777777" w:rsidR="00360051" w:rsidRPr="00973B47" w:rsidRDefault="00360051">
          <w:pPr>
            <w:spacing w:line="276" w:lineRule="auto"/>
            <w:jc w:val="center"/>
            <w:rPr>
              <w:rFonts w:cs="Arial"/>
              <w:sz w:val="18"/>
              <w:szCs w:val="18"/>
              <w:lang w:val="en-US"/>
            </w:rPr>
          </w:pPr>
          <w:r w:rsidRPr="00973B47">
            <w:rPr>
              <w:rFonts w:cs="Arial"/>
              <w:sz w:val="18"/>
              <w:szCs w:val="18"/>
              <w:lang w:val="en-US"/>
            </w:rPr>
            <w:fldChar w:fldCharType="begin"/>
          </w:r>
          <w:r w:rsidRPr="00973B47">
            <w:rPr>
              <w:rFonts w:cs="Arial"/>
              <w:sz w:val="18"/>
              <w:szCs w:val="18"/>
              <w:lang w:val="en-US"/>
            </w:rPr>
            <w:instrText xml:space="preserve"> PAGE </w:instrText>
          </w:r>
          <w:r w:rsidRPr="00973B47">
            <w:rPr>
              <w:rFonts w:cs="Arial"/>
              <w:sz w:val="18"/>
              <w:szCs w:val="18"/>
              <w:lang w:val="en-US"/>
            </w:rPr>
            <w:fldChar w:fldCharType="separate"/>
          </w:r>
          <w:r w:rsidR="005F2D22">
            <w:rPr>
              <w:rFonts w:cs="Arial"/>
              <w:noProof/>
              <w:sz w:val="18"/>
              <w:szCs w:val="18"/>
              <w:lang w:val="en-US"/>
            </w:rPr>
            <w:t>2</w:t>
          </w:r>
          <w:r w:rsidRPr="00973B47">
            <w:rPr>
              <w:rFonts w:cs="Arial"/>
              <w:sz w:val="18"/>
              <w:szCs w:val="18"/>
              <w:lang w:val="en-US"/>
            </w:rPr>
            <w:fldChar w:fldCharType="end"/>
          </w:r>
          <w:r w:rsidRPr="00973B47">
            <w:rPr>
              <w:rFonts w:cs="Arial"/>
              <w:sz w:val="18"/>
              <w:szCs w:val="18"/>
              <w:lang w:val="en-US"/>
            </w:rPr>
            <w:t xml:space="preserve"> of </w:t>
          </w:r>
          <w:r w:rsidRPr="00973B47">
            <w:rPr>
              <w:rFonts w:cs="Arial"/>
              <w:sz w:val="18"/>
              <w:szCs w:val="18"/>
              <w:lang w:val="en-US"/>
            </w:rPr>
            <w:fldChar w:fldCharType="begin"/>
          </w:r>
          <w:r w:rsidRPr="00973B47">
            <w:rPr>
              <w:rFonts w:cs="Arial"/>
              <w:sz w:val="18"/>
              <w:szCs w:val="18"/>
              <w:lang w:val="en-US"/>
            </w:rPr>
            <w:instrText xml:space="preserve"> NUMPAGES  </w:instrText>
          </w:r>
          <w:r w:rsidRPr="00973B47">
            <w:rPr>
              <w:rFonts w:cs="Arial"/>
              <w:sz w:val="18"/>
              <w:szCs w:val="18"/>
              <w:lang w:val="en-US"/>
            </w:rPr>
            <w:fldChar w:fldCharType="separate"/>
          </w:r>
          <w:r w:rsidR="005F2D22">
            <w:rPr>
              <w:rFonts w:cs="Arial"/>
              <w:noProof/>
              <w:sz w:val="18"/>
              <w:szCs w:val="18"/>
              <w:lang w:val="en-US"/>
            </w:rPr>
            <w:t>3</w:t>
          </w:r>
          <w:r w:rsidRPr="00973B47">
            <w:rPr>
              <w:rFonts w:cs="Arial"/>
              <w:sz w:val="18"/>
              <w:szCs w:val="18"/>
              <w:lang w:val="en-US"/>
            </w:rPr>
            <w:fldChar w:fldCharType="end"/>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21CC580B" w14:textId="32F07337" w:rsidR="00360051" w:rsidRPr="00973B47" w:rsidRDefault="00360051">
          <w:pPr>
            <w:pStyle w:val="Piedepgina"/>
            <w:spacing w:line="276" w:lineRule="auto"/>
            <w:jc w:val="center"/>
            <w:rPr>
              <w:rFonts w:cs="Arial"/>
              <w:sz w:val="18"/>
              <w:szCs w:val="18"/>
              <w:lang w:val="en-US"/>
            </w:rPr>
          </w:pPr>
          <w:r w:rsidRPr="00973B47">
            <w:rPr>
              <w:rFonts w:cs="Arial"/>
              <w:sz w:val="18"/>
              <w:szCs w:val="18"/>
              <w:lang w:val="en-US"/>
            </w:rPr>
            <w:t>Technical Director of M</w:t>
          </w:r>
          <w:r w:rsidR="004A77EE">
            <w:rPr>
              <w:rFonts w:cs="Arial"/>
              <w:sz w:val="18"/>
              <w:szCs w:val="18"/>
              <w:lang w:val="en-US"/>
            </w:rPr>
            <w:t>D</w:t>
          </w:r>
        </w:p>
      </w:tc>
      <w:tc>
        <w:tcPr>
          <w:tcW w:w="2984" w:type="dxa"/>
          <w:tcBorders>
            <w:top w:val="single" w:sz="4" w:space="0" w:color="000000"/>
            <w:left w:val="single" w:sz="4" w:space="0" w:color="000000"/>
            <w:bottom w:val="single" w:sz="4" w:space="0" w:color="000000"/>
            <w:right w:val="single" w:sz="4" w:space="0" w:color="000000"/>
          </w:tcBorders>
          <w:vAlign w:val="center"/>
          <w:hideMark/>
        </w:tcPr>
        <w:p w14:paraId="375A6242" w14:textId="67607C24" w:rsidR="00360051" w:rsidRPr="00973B47" w:rsidRDefault="00360051">
          <w:pPr>
            <w:pStyle w:val="Piedepgina"/>
            <w:spacing w:line="276" w:lineRule="auto"/>
            <w:jc w:val="center"/>
            <w:rPr>
              <w:rFonts w:cs="Arial"/>
              <w:sz w:val="18"/>
              <w:szCs w:val="18"/>
              <w:lang w:val="en-US"/>
            </w:rPr>
          </w:pPr>
          <w:r w:rsidRPr="009C4F65">
            <w:rPr>
              <w:rFonts w:cs="Arial"/>
              <w:sz w:val="18"/>
              <w:szCs w:val="18"/>
              <w:lang w:val="en-US"/>
            </w:rPr>
            <w:t>2024-</w:t>
          </w:r>
          <w:r w:rsidR="00712E51" w:rsidRPr="009C4F65">
            <w:rPr>
              <w:rFonts w:cs="Arial"/>
              <w:sz w:val="18"/>
              <w:szCs w:val="18"/>
              <w:lang w:val="en-US"/>
            </w:rPr>
            <w:t>10-</w:t>
          </w:r>
          <w:r w:rsidR="0022115C">
            <w:rPr>
              <w:rFonts w:cs="Arial"/>
              <w:sz w:val="18"/>
              <w:szCs w:val="18"/>
              <w:lang w:val="en-US"/>
            </w:rPr>
            <w:t>09</w:t>
          </w:r>
        </w:p>
      </w:tc>
      <w:tc>
        <w:tcPr>
          <w:tcW w:w="1835" w:type="dxa"/>
          <w:tcBorders>
            <w:top w:val="single" w:sz="4" w:space="0" w:color="000000"/>
            <w:left w:val="single" w:sz="4" w:space="0" w:color="000000"/>
            <w:bottom w:val="single" w:sz="4" w:space="0" w:color="000000"/>
            <w:right w:val="single" w:sz="4" w:space="0" w:color="000000"/>
          </w:tcBorders>
          <w:vAlign w:val="center"/>
          <w:hideMark/>
        </w:tcPr>
        <w:p w14:paraId="217843A9" w14:textId="72614021" w:rsidR="00360051" w:rsidRPr="00973B47" w:rsidRDefault="00973B47">
          <w:pPr>
            <w:pStyle w:val="Piedepgina"/>
            <w:spacing w:line="276" w:lineRule="auto"/>
            <w:jc w:val="center"/>
            <w:rPr>
              <w:rFonts w:cs="Arial"/>
              <w:sz w:val="18"/>
              <w:szCs w:val="18"/>
              <w:lang w:val="en-US"/>
            </w:rPr>
          </w:pPr>
          <w:r w:rsidRPr="00973B47">
            <w:rPr>
              <w:rFonts w:cs="Arial"/>
              <w:sz w:val="18"/>
              <w:szCs w:val="18"/>
            </w:rPr>
            <w:t>0</w:t>
          </w:r>
          <w:r w:rsidR="00712E51">
            <w:rPr>
              <w:rFonts w:cs="Arial"/>
              <w:sz w:val="18"/>
              <w:szCs w:val="18"/>
            </w:rPr>
            <w:t>1</w:t>
          </w:r>
        </w:p>
      </w:tc>
    </w:tr>
  </w:tbl>
  <w:p w14:paraId="30188862" w14:textId="77777777" w:rsidR="00360051" w:rsidRDefault="00360051" w:rsidP="00360051">
    <w:pPr>
      <w:ind w:left="-142"/>
      <w:rPr>
        <w:rFonts w:cs="Arial"/>
        <w:sz w:val="18"/>
        <w:szCs w:val="18"/>
        <w:lang w:val="en-US"/>
      </w:rPr>
    </w:pPr>
    <w:r>
      <w:rPr>
        <w:rFonts w:cs="Arial"/>
        <w:sz w:val="18"/>
        <w:szCs w:val="18"/>
        <w:lang w:val="en-US"/>
      </w:rPr>
      <w:t>REFERENCE DOCUMENT: DPDDPR-019</w:t>
    </w:r>
    <w:r>
      <w:rPr>
        <w:rFonts w:cs="Arial"/>
        <w:sz w:val="18"/>
        <w:szCs w:val="18"/>
        <w:lang w:val="en-US"/>
      </w:rPr>
      <w:tab/>
    </w:r>
    <w:r>
      <w:rPr>
        <w:rFonts w:cs="Arial"/>
        <w:sz w:val="18"/>
        <w:szCs w:val="18"/>
        <w:lang w:val="en-US"/>
      </w:rPr>
      <w:tab/>
    </w:r>
    <w:r>
      <w:rPr>
        <w:rFonts w:cs="Arial"/>
        <w:sz w:val="18"/>
        <w:szCs w:val="18"/>
        <w:lang w:val="en-US"/>
      </w:rPr>
      <w:tab/>
    </w:r>
    <w:r>
      <w:rPr>
        <w:rFonts w:cs="Arial"/>
        <w:sz w:val="18"/>
        <w:szCs w:val="18"/>
        <w:lang w:val="en-US"/>
      </w:rPr>
      <w:tab/>
    </w:r>
    <w:r>
      <w:rPr>
        <w:rFonts w:cs="Arial"/>
        <w:sz w:val="18"/>
        <w:szCs w:val="18"/>
        <w:lang w:val="en-US"/>
      </w:rPr>
      <w:tab/>
    </w:r>
    <w:r>
      <w:rPr>
        <w:rFonts w:cs="Arial"/>
        <w:sz w:val="18"/>
        <w:szCs w:val="18"/>
        <w:lang w:val="en-US"/>
      </w:rPr>
      <w:tab/>
    </w:r>
  </w:p>
  <w:p w14:paraId="3834F424" w14:textId="5242E620" w:rsidR="00360051" w:rsidRDefault="00903493" w:rsidP="00360051">
    <w:pPr>
      <w:ind w:left="-142"/>
      <w:rPr>
        <w:rFonts w:cs="Arial"/>
        <w:sz w:val="18"/>
        <w:szCs w:val="18"/>
        <w:lang w:val="en-US"/>
      </w:rPr>
    </w:pPr>
    <w:r>
      <w:rPr>
        <w:rFonts w:cs="Arial"/>
        <w:sz w:val="18"/>
        <w:szCs w:val="18"/>
        <w:lang w:val="en-US"/>
      </w:rPr>
      <w:t>UPDATE: 2024-01-29</w:t>
    </w:r>
  </w:p>
  <w:p w14:paraId="6286C911" w14:textId="77777777" w:rsidR="00360051" w:rsidRDefault="00360051" w:rsidP="00360051">
    <w:pPr>
      <w:ind w:left="-142"/>
      <w:rPr>
        <w:rFonts w:cs="Arial"/>
        <w:sz w:val="18"/>
        <w:szCs w:val="18"/>
        <w:lang w:val="en-US"/>
      </w:rPr>
    </w:pPr>
    <w:r>
      <w:rPr>
        <w:rFonts w:cs="Arial"/>
        <w:sz w:val="18"/>
        <w:szCs w:val="18"/>
        <w:lang w:val="en-US"/>
      </w:rPr>
      <w:t>VERSIÓN: 03</w:t>
    </w:r>
  </w:p>
  <w:p w14:paraId="038EE18B" w14:textId="15240CC8" w:rsidR="00C35874" w:rsidRDefault="00C358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23B59" w14:textId="77777777" w:rsidR="003612D9" w:rsidRDefault="003612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F9914" w14:textId="77777777" w:rsidR="008515E4" w:rsidRDefault="008515E4" w:rsidP="00C35874">
      <w:r>
        <w:separator/>
      </w:r>
    </w:p>
  </w:footnote>
  <w:footnote w:type="continuationSeparator" w:id="0">
    <w:p w14:paraId="60ED5E83" w14:textId="77777777" w:rsidR="008515E4" w:rsidRDefault="008515E4"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59378" w14:textId="77777777" w:rsidR="003612D9" w:rsidRDefault="003612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5DD1" w14:textId="3869758D" w:rsidR="00C35874" w:rsidRDefault="00DF3D43">
    <w:pPr>
      <w:pStyle w:val="Encabezado"/>
    </w:pPr>
    <w:r>
      <w:rPr>
        <w:noProof/>
        <w:lang w:val="es-CO" w:eastAsia="es-CO"/>
      </w:rPr>
      <w:drawing>
        <wp:anchor distT="0" distB="0" distL="114300" distR="114300" simplePos="0" relativeHeight="251657728" behindDoc="1" locked="0" layoutInCell="1" allowOverlap="1" wp14:anchorId="52D3E3CB" wp14:editId="11D49715">
          <wp:simplePos x="0" y="0"/>
          <wp:positionH relativeFrom="column">
            <wp:posOffset>-773766</wp:posOffset>
          </wp:positionH>
          <wp:positionV relativeFrom="paragraph">
            <wp:posOffset>3175</wp:posOffset>
          </wp:positionV>
          <wp:extent cx="7171055" cy="9467850"/>
          <wp:effectExtent l="0" t="0" r="0" b="0"/>
          <wp:wrapNone/>
          <wp:docPr id="929512459" name="Imagen 92951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71055" cy="9467850"/>
                  </a:xfrm>
                  <a:prstGeom prst="rect">
                    <a:avLst/>
                  </a:prstGeom>
                </pic:spPr>
              </pic:pic>
            </a:graphicData>
          </a:graphic>
          <wp14:sizeRelH relativeFrom="page">
            <wp14:pctWidth>0</wp14:pctWidth>
          </wp14:sizeRelH>
          <wp14:sizeRelV relativeFrom="page">
            <wp14:pctHeight>0</wp14:pctHeight>
          </wp14:sizeRelV>
        </wp:anchor>
      </w:drawing>
    </w:r>
    <w:r w:rsidR="005F2D22">
      <w:rPr>
        <w:noProof/>
        <w:lang w:eastAsia="es-CO"/>
      </w:rPr>
      <w:pict w14:anchorId="25F4E38C">
        <v:shapetype id="_x0000_t202" coordsize="21600,21600" o:spt="202" path="m,l,21600r21600,l21600,xe">
          <v:stroke joinstyle="miter"/>
          <v:path gradientshapeok="t" o:connecttype="rect"/>
        </v:shapetype>
        <v:shape id="_x0000_s2053" type="#_x0000_t202" style="position:absolute;margin-left:-54.7pt;margin-top:78.4pt;width:551.15pt;height:46.05pt;z-index:251663360;mso-position-horizontal-relative:text;mso-position-vertical-relative:text" filled="f" stroked="f">
          <v:textbox style="mso-next-textbox:#_x0000_s2053">
            <w:txbxContent>
              <w:p w14:paraId="6A4E6775" w14:textId="2AF31303" w:rsidR="008C12B2" w:rsidRDefault="008C12B2" w:rsidP="00DF46F1">
                <w:pPr>
                  <w:jc w:val="center"/>
                  <w:rPr>
                    <w:rFonts w:cs="Arial"/>
                    <w:b/>
                    <w:color w:val="000000"/>
                    <w:sz w:val="22"/>
                    <w:szCs w:val="22"/>
                    <w:lang w:val="en-US"/>
                  </w:rPr>
                </w:pPr>
                <w:r w:rsidRPr="008C12B2">
                  <w:rPr>
                    <w:rFonts w:cs="Arial"/>
                    <w:b/>
                    <w:color w:val="000000"/>
                    <w:sz w:val="22"/>
                    <w:szCs w:val="22"/>
                    <w:lang w:val="en-US"/>
                  </w:rPr>
                  <w:t xml:space="preserve">TECHNICAL DATA SHEET </w:t>
                </w:r>
              </w:p>
              <w:p w14:paraId="034FE59E" w14:textId="36620B0B" w:rsidR="00DF46F1" w:rsidRDefault="00890EA8" w:rsidP="00DF46F1">
                <w:pPr>
                  <w:jc w:val="center"/>
                  <w:rPr>
                    <w:rFonts w:eastAsia="Calibri" w:cs="Arial"/>
                    <w:b/>
                    <w:sz w:val="22"/>
                    <w:szCs w:val="22"/>
                    <w:lang w:val="en-US"/>
                  </w:rPr>
                </w:pPr>
                <w:r>
                  <w:rPr>
                    <w:rFonts w:eastAsia="Calibri" w:cs="Arial"/>
                    <w:b/>
                    <w:sz w:val="22"/>
                    <w:szCs w:val="22"/>
                    <w:lang w:val="en-US"/>
                  </w:rPr>
                  <w:t>3D</w:t>
                </w:r>
                <w:r w:rsidR="00DF46F1" w:rsidRPr="0096616D">
                  <w:rPr>
                    <w:rFonts w:eastAsia="Calibri" w:cs="Arial"/>
                    <w:b/>
                    <w:sz w:val="22"/>
                    <w:szCs w:val="22"/>
                    <w:lang w:val="en-US"/>
                  </w:rPr>
                  <w:t xml:space="preserve"> RESIN </w:t>
                </w:r>
                <w:r>
                  <w:rPr>
                    <w:rFonts w:eastAsia="Calibri" w:cs="Arial"/>
                    <w:b/>
                    <w:sz w:val="22"/>
                    <w:szCs w:val="22"/>
                    <w:lang w:val="en-US"/>
                  </w:rPr>
                  <w:t>PORTUX SG</w:t>
                </w:r>
              </w:p>
              <w:p w14:paraId="39AFACAC" w14:textId="30B3EA0A" w:rsidR="00D84E72" w:rsidRPr="0096616D" w:rsidRDefault="00D84E72" w:rsidP="00DF46F1">
                <w:pPr>
                  <w:jc w:val="center"/>
                  <w:rPr>
                    <w:rFonts w:eastAsia="Calibri" w:cs="Arial"/>
                    <w:b/>
                    <w:sz w:val="22"/>
                    <w:szCs w:val="22"/>
                    <w:lang w:val="en-US"/>
                  </w:rPr>
                </w:pPr>
                <w:r>
                  <w:rPr>
                    <w:rFonts w:eastAsia="Calibri" w:cs="Arial"/>
                    <w:b/>
                    <w:sz w:val="22"/>
                    <w:szCs w:val="22"/>
                    <w:lang w:val="en-US"/>
                  </w:rPr>
                  <w:t>DPFTPT-1</w:t>
                </w:r>
                <w:r w:rsidR="00DF3D43">
                  <w:rPr>
                    <w:rFonts w:eastAsia="Calibri" w:cs="Arial"/>
                    <w:b/>
                    <w:sz w:val="22"/>
                    <w:szCs w:val="22"/>
                    <w:lang w:val="en-US"/>
                  </w:rPr>
                  <w:t>57</w:t>
                </w:r>
              </w:p>
              <w:p w14:paraId="4DF295BD" w14:textId="77777777" w:rsidR="00DF46F1" w:rsidRPr="00452A58" w:rsidRDefault="00DF46F1" w:rsidP="00DF46F1">
                <w:pPr>
                  <w:rPr>
                    <w:sz w:val="32"/>
                    <w:szCs w:val="32"/>
                    <w:lang w:val="en-US"/>
                  </w:rPr>
                </w:pPr>
              </w:p>
              <w:p w14:paraId="6E67598F" w14:textId="77777777" w:rsidR="008A0113" w:rsidRPr="00B82504" w:rsidRDefault="008A0113" w:rsidP="00DF46F1">
                <w:pPr>
                  <w:rPr>
                    <w:szCs w:val="28"/>
                    <w:lang w:val="en-US"/>
                  </w:rPr>
                </w:pPr>
              </w:p>
            </w:txbxContent>
          </v:textbox>
        </v:shape>
      </w:pict>
    </w:r>
  </w:p>
  <w:p w14:paraId="4383CF00" w14:textId="77777777" w:rsidR="00C35874" w:rsidRDefault="00C35874">
    <w:pPr>
      <w:pStyle w:val="Encabezado"/>
    </w:pPr>
    <w:r>
      <w:rPr>
        <w:noProof/>
        <w:lang w:val="es-CO" w:eastAsia="es-CO"/>
      </w:rPr>
      <w:drawing>
        <wp:inline distT="0" distB="0" distL="0" distR="0" wp14:anchorId="6094CCAB" wp14:editId="477CA625">
          <wp:extent cx="5612130" cy="7790772"/>
          <wp:effectExtent l="19050" t="0" r="7620" b="0"/>
          <wp:docPr id="865896785" name="Imagen 865896785"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32A9160E" w14:textId="77777777" w:rsidR="00C35874" w:rsidRDefault="00C35874">
    <w:pPr>
      <w:pStyle w:val="Encabezado"/>
    </w:pPr>
  </w:p>
  <w:p w14:paraId="1BBFF5DF" w14:textId="77777777" w:rsidR="00C35874" w:rsidRDefault="00C35874">
    <w:pPr>
      <w:pStyle w:val="Encabezado"/>
    </w:pPr>
    <w:r>
      <w:rPr>
        <w:noProof/>
        <w:lang w:val="es-CO" w:eastAsia="es-CO"/>
      </w:rPr>
      <w:drawing>
        <wp:inline distT="0" distB="0" distL="0" distR="0" wp14:anchorId="13FEB41C" wp14:editId="2D504168">
          <wp:extent cx="5612130" cy="7790772"/>
          <wp:effectExtent l="19050" t="0" r="7620" b="0"/>
          <wp:docPr id="1895580080" name="Imagen 1895580080"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6A27C" w14:textId="77777777" w:rsidR="003612D9" w:rsidRDefault="003612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66E"/>
    <w:multiLevelType w:val="hybridMultilevel"/>
    <w:tmpl w:val="5D3C47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002059"/>
    <w:multiLevelType w:val="multilevel"/>
    <w:tmpl w:val="7978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A7D14"/>
    <w:multiLevelType w:val="hybridMultilevel"/>
    <w:tmpl w:val="89AC208A"/>
    <w:lvl w:ilvl="0" w:tplc="240A0001">
      <w:start w:val="1"/>
      <w:numFmt w:val="bullet"/>
      <w:lvlText w:val=""/>
      <w:lvlJc w:val="left"/>
      <w:pPr>
        <w:ind w:left="1003" w:hanging="360"/>
      </w:pPr>
      <w:rPr>
        <w:rFonts w:ascii="Symbol" w:hAnsi="Symbol" w:hint="default"/>
      </w:rPr>
    </w:lvl>
    <w:lvl w:ilvl="1" w:tplc="240A0003">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15:restartNumberingAfterBreak="0">
    <w:nsid w:val="0BF03490"/>
    <w:multiLevelType w:val="hybridMultilevel"/>
    <w:tmpl w:val="CA6AE858"/>
    <w:lvl w:ilvl="0" w:tplc="FF980E34">
      <w:numFmt w:val="bullet"/>
      <w:lvlText w:val="-"/>
      <w:lvlJc w:val="left"/>
      <w:pPr>
        <w:ind w:left="1298" w:hanging="360"/>
      </w:pPr>
      <w:rPr>
        <w:rFonts w:ascii="Arial" w:eastAsiaTheme="minorHAnsi" w:hAnsi="Arial" w:cs="Arial" w:hint="default"/>
      </w:rPr>
    </w:lvl>
    <w:lvl w:ilvl="1" w:tplc="240A0003" w:tentative="1">
      <w:start w:val="1"/>
      <w:numFmt w:val="bullet"/>
      <w:lvlText w:val="o"/>
      <w:lvlJc w:val="left"/>
      <w:pPr>
        <w:ind w:left="2018" w:hanging="360"/>
      </w:pPr>
      <w:rPr>
        <w:rFonts w:ascii="Courier New" w:hAnsi="Courier New" w:cs="Courier New" w:hint="default"/>
      </w:rPr>
    </w:lvl>
    <w:lvl w:ilvl="2" w:tplc="240A0005" w:tentative="1">
      <w:start w:val="1"/>
      <w:numFmt w:val="bullet"/>
      <w:lvlText w:val=""/>
      <w:lvlJc w:val="left"/>
      <w:pPr>
        <w:ind w:left="2738" w:hanging="360"/>
      </w:pPr>
      <w:rPr>
        <w:rFonts w:ascii="Wingdings" w:hAnsi="Wingdings" w:hint="default"/>
      </w:rPr>
    </w:lvl>
    <w:lvl w:ilvl="3" w:tplc="240A0001" w:tentative="1">
      <w:start w:val="1"/>
      <w:numFmt w:val="bullet"/>
      <w:lvlText w:val=""/>
      <w:lvlJc w:val="left"/>
      <w:pPr>
        <w:ind w:left="3458" w:hanging="360"/>
      </w:pPr>
      <w:rPr>
        <w:rFonts w:ascii="Symbol" w:hAnsi="Symbol" w:hint="default"/>
      </w:rPr>
    </w:lvl>
    <w:lvl w:ilvl="4" w:tplc="240A0003" w:tentative="1">
      <w:start w:val="1"/>
      <w:numFmt w:val="bullet"/>
      <w:lvlText w:val="o"/>
      <w:lvlJc w:val="left"/>
      <w:pPr>
        <w:ind w:left="4178" w:hanging="360"/>
      </w:pPr>
      <w:rPr>
        <w:rFonts w:ascii="Courier New" w:hAnsi="Courier New" w:cs="Courier New" w:hint="default"/>
      </w:rPr>
    </w:lvl>
    <w:lvl w:ilvl="5" w:tplc="240A0005" w:tentative="1">
      <w:start w:val="1"/>
      <w:numFmt w:val="bullet"/>
      <w:lvlText w:val=""/>
      <w:lvlJc w:val="left"/>
      <w:pPr>
        <w:ind w:left="4898" w:hanging="360"/>
      </w:pPr>
      <w:rPr>
        <w:rFonts w:ascii="Wingdings" w:hAnsi="Wingdings" w:hint="default"/>
      </w:rPr>
    </w:lvl>
    <w:lvl w:ilvl="6" w:tplc="240A0001" w:tentative="1">
      <w:start w:val="1"/>
      <w:numFmt w:val="bullet"/>
      <w:lvlText w:val=""/>
      <w:lvlJc w:val="left"/>
      <w:pPr>
        <w:ind w:left="5618" w:hanging="360"/>
      </w:pPr>
      <w:rPr>
        <w:rFonts w:ascii="Symbol" w:hAnsi="Symbol" w:hint="default"/>
      </w:rPr>
    </w:lvl>
    <w:lvl w:ilvl="7" w:tplc="240A0003" w:tentative="1">
      <w:start w:val="1"/>
      <w:numFmt w:val="bullet"/>
      <w:lvlText w:val="o"/>
      <w:lvlJc w:val="left"/>
      <w:pPr>
        <w:ind w:left="6338" w:hanging="360"/>
      </w:pPr>
      <w:rPr>
        <w:rFonts w:ascii="Courier New" w:hAnsi="Courier New" w:cs="Courier New" w:hint="default"/>
      </w:rPr>
    </w:lvl>
    <w:lvl w:ilvl="8" w:tplc="240A0005" w:tentative="1">
      <w:start w:val="1"/>
      <w:numFmt w:val="bullet"/>
      <w:lvlText w:val=""/>
      <w:lvlJc w:val="left"/>
      <w:pPr>
        <w:ind w:left="7058" w:hanging="360"/>
      </w:pPr>
      <w:rPr>
        <w:rFonts w:ascii="Wingdings" w:hAnsi="Wingdings" w:hint="default"/>
      </w:rPr>
    </w:lvl>
  </w:abstractNum>
  <w:abstractNum w:abstractNumId="4" w15:restartNumberingAfterBreak="0">
    <w:nsid w:val="0D616B93"/>
    <w:multiLevelType w:val="hybridMultilevel"/>
    <w:tmpl w:val="8AE263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9452C8A"/>
    <w:multiLevelType w:val="multilevel"/>
    <w:tmpl w:val="C9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627D1"/>
    <w:multiLevelType w:val="multilevel"/>
    <w:tmpl w:val="0C0A0025"/>
    <w:lvl w:ilvl="0">
      <w:start w:val="1"/>
      <w:numFmt w:val="decimal"/>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4A2E2F"/>
    <w:multiLevelType w:val="multilevel"/>
    <w:tmpl w:val="E882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12945"/>
    <w:multiLevelType w:val="hybridMultilevel"/>
    <w:tmpl w:val="D8F48D66"/>
    <w:lvl w:ilvl="0" w:tplc="16366C6E">
      <w:start w:val="3"/>
      <w:numFmt w:val="decimal"/>
      <w:lvlText w:val="%1"/>
      <w:lvlJc w:val="left"/>
      <w:pPr>
        <w:ind w:left="289" w:hanging="166"/>
      </w:pPr>
      <w:rPr>
        <w:rFonts w:ascii="Arial" w:eastAsia="Arial" w:hAnsi="Arial" w:cs="Arial" w:hint="default"/>
        <w:w w:val="99"/>
        <w:sz w:val="20"/>
        <w:szCs w:val="20"/>
      </w:rPr>
    </w:lvl>
    <w:lvl w:ilvl="1" w:tplc="571C46F6">
      <w:start w:val="1"/>
      <w:numFmt w:val="bullet"/>
      <w:lvlText w:val="-"/>
      <w:lvlJc w:val="left"/>
      <w:pPr>
        <w:ind w:left="1221" w:hanging="680"/>
      </w:pPr>
      <w:rPr>
        <w:rFonts w:ascii="Arial" w:eastAsia="Arial" w:hAnsi="Arial" w:cs="Arial" w:hint="default"/>
        <w:w w:val="100"/>
        <w:sz w:val="22"/>
        <w:szCs w:val="22"/>
      </w:rPr>
    </w:lvl>
    <w:lvl w:ilvl="2" w:tplc="C338D034">
      <w:start w:val="1"/>
      <w:numFmt w:val="bullet"/>
      <w:lvlText w:val="•"/>
      <w:lvlJc w:val="left"/>
      <w:pPr>
        <w:ind w:left="1220" w:hanging="680"/>
      </w:pPr>
      <w:rPr>
        <w:rFonts w:hint="default"/>
      </w:rPr>
    </w:lvl>
    <w:lvl w:ilvl="3" w:tplc="17989A80">
      <w:start w:val="1"/>
      <w:numFmt w:val="bullet"/>
      <w:lvlText w:val="•"/>
      <w:lvlJc w:val="left"/>
      <w:pPr>
        <w:ind w:left="1178" w:hanging="680"/>
      </w:pPr>
      <w:rPr>
        <w:rFonts w:hint="default"/>
      </w:rPr>
    </w:lvl>
    <w:lvl w:ilvl="4" w:tplc="9F8ADC38">
      <w:start w:val="1"/>
      <w:numFmt w:val="bullet"/>
      <w:lvlText w:val="•"/>
      <w:lvlJc w:val="left"/>
      <w:pPr>
        <w:ind w:left="1136" w:hanging="680"/>
      </w:pPr>
      <w:rPr>
        <w:rFonts w:hint="default"/>
      </w:rPr>
    </w:lvl>
    <w:lvl w:ilvl="5" w:tplc="E8883272">
      <w:start w:val="1"/>
      <w:numFmt w:val="bullet"/>
      <w:lvlText w:val="•"/>
      <w:lvlJc w:val="left"/>
      <w:pPr>
        <w:ind w:left="1094" w:hanging="680"/>
      </w:pPr>
      <w:rPr>
        <w:rFonts w:hint="default"/>
      </w:rPr>
    </w:lvl>
    <w:lvl w:ilvl="6" w:tplc="9260E02A">
      <w:start w:val="1"/>
      <w:numFmt w:val="bullet"/>
      <w:lvlText w:val="•"/>
      <w:lvlJc w:val="left"/>
      <w:pPr>
        <w:ind w:left="1052" w:hanging="680"/>
      </w:pPr>
      <w:rPr>
        <w:rFonts w:hint="default"/>
      </w:rPr>
    </w:lvl>
    <w:lvl w:ilvl="7" w:tplc="27262026">
      <w:start w:val="1"/>
      <w:numFmt w:val="bullet"/>
      <w:lvlText w:val="•"/>
      <w:lvlJc w:val="left"/>
      <w:pPr>
        <w:ind w:left="1010" w:hanging="680"/>
      </w:pPr>
      <w:rPr>
        <w:rFonts w:hint="default"/>
      </w:rPr>
    </w:lvl>
    <w:lvl w:ilvl="8" w:tplc="9B023B02">
      <w:start w:val="1"/>
      <w:numFmt w:val="bullet"/>
      <w:lvlText w:val="•"/>
      <w:lvlJc w:val="left"/>
      <w:pPr>
        <w:ind w:left="968" w:hanging="680"/>
      </w:pPr>
      <w:rPr>
        <w:rFonts w:hint="default"/>
      </w:rPr>
    </w:lvl>
  </w:abstractNum>
  <w:abstractNum w:abstractNumId="9" w15:restartNumberingAfterBreak="0">
    <w:nsid w:val="24CA1AA9"/>
    <w:multiLevelType w:val="multilevel"/>
    <w:tmpl w:val="10B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35195"/>
    <w:multiLevelType w:val="multilevel"/>
    <w:tmpl w:val="204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603AB"/>
    <w:multiLevelType w:val="multilevel"/>
    <w:tmpl w:val="BC408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A603D"/>
    <w:multiLevelType w:val="multilevel"/>
    <w:tmpl w:val="367E1050"/>
    <w:lvl w:ilvl="0">
      <w:start w:val="1"/>
      <w:numFmt w:val="decimal"/>
      <w:lvlText w:val="%1"/>
      <w:lvlJc w:val="left"/>
      <w:pPr>
        <w:ind w:left="974" w:hanging="432"/>
      </w:pPr>
      <w:rPr>
        <w:rFonts w:ascii="Arial" w:eastAsia="Arial" w:hAnsi="Arial" w:cs="Arial" w:hint="default"/>
        <w:b/>
        <w:bCs/>
        <w:w w:val="100"/>
        <w:sz w:val="22"/>
        <w:szCs w:val="22"/>
      </w:rPr>
    </w:lvl>
    <w:lvl w:ilvl="1">
      <w:start w:val="1"/>
      <w:numFmt w:val="decimal"/>
      <w:lvlText w:val="%1.%2"/>
      <w:lvlJc w:val="left"/>
      <w:pPr>
        <w:ind w:left="1118" w:hanging="576"/>
      </w:pPr>
      <w:rPr>
        <w:rFonts w:ascii="Arial" w:eastAsia="Arial" w:hAnsi="Arial" w:cs="Arial" w:hint="default"/>
        <w:w w:val="100"/>
        <w:sz w:val="22"/>
        <w:szCs w:val="22"/>
      </w:rPr>
    </w:lvl>
    <w:lvl w:ilvl="2">
      <w:start w:val="1"/>
      <w:numFmt w:val="bullet"/>
      <w:lvlText w:val="-"/>
      <w:lvlJc w:val="left"/>
      <w:pPr>
        <w:ind w:left="1607" w:hanging="360"/>
      </w:pPr>
      <w:rPr>
        <w:rFonts w:ascii="Arial" w:eastAsia="Arial" w:hAnsi="Arial" w:cs="Arial" w:hint="default"/>
        <w:w w:val="100"/>
        <w:sz w:val="22"/>
        <w:szCs w:val="22"/>
      </w:rPr>
    </w:lvl>
    <w:lvl w:ilvl="3">
      <w:start w:val="1"/>
      <w:numFmt w:val="bullet"/>
      <w:lvlText w:val="•"/>
      <w:lvlJc w:val="left"/>
      <w:pPr>
        <w:ind w:left="1600" w:hanging="360"/>
      </w:pPr>
      <w:rPr>
        <w:rFonts w:hint="default"/>
      </w:rPr>
    </w:lvl>
    <w:lvl w:ilvl="4">
      <w:start w:val="1"/>
      <w:numFmt w:val="bullet"/>
      <w:lvlText w:val="•"/>
      <w:lvlJc w:val="left"/>
      <w:pPr>
        <w:ind w:left="2791" w:hanging="360"/>
      </w:pPr>
      <w:rPr>
        <w:rFonts w:hint="default"/>
      </w:rPr>
    </w:lvl>
    <w:lvl w:ilvl="5">
      <w:start w:val="1"/>
      <w:numFmt w:val="bullet"/>
      <w:lvlText w:val="•"/>
      <w:lvlJc w:val="left"/>
      <w:pPr>
        <w:ind w:left="3983" w:hanging="360"/>
      </w:pPr>
      <w:rPr>
        <w:rFonts w:hint="default"/>
      </w:rPr>
    </w:lvl>
    <w:lvl w:ilvl="6">
      <w:start w:val="1"/>
      <w:numFmt w:val="bullet"/>
      <w:lvlText w:val="•"/>
      <w:lvlJc w:val="left"/>
      <w:pPr>
        <w:ind w:left="5175" w:hanging="360"/>
      </w:pPr>
      <w:rPr>
        <w:rFonts w:hint="default"/>
      </w:rPr>
    </w:lvl>
    <w:lvl w:ilvl="7">
      <w:start w:val="1"/>
      <w:numFmt w:val="bullet"/>
      <w:lvlText w:val="•"/>
      <w:lvlJc w:val="left"/>
      <w:pPr>
        <w:ind w:left="6367" w:hanging="360"/>
      </w:pPr>
      <w:rPr>
        <w:rFonts w:hint="default"/>
      </w:rPr>
    </w:lvl>
    <w:lvl w:ilvl="8">
      <w:start w:val="1"/>
      <w:numFmt w:val="bullet"/>
      <w:lvlText w:val="•"/>
      <w:lvlJc w:val="left"/>
      <w:pPr>
        <w:ind w:left="7558" w:hanging="360"/>
      </w:pPr>
      <w:rPr>
        <w:rFonts w:hint="default"/>
      </w:rPr>
    </w:lvl>
  </w:abstractNum>
  <w:abstractNum w:abstractNumId="13" w15:restartNumberingAfterBreak="0">
    <w:nsid w:val="433C1832"/>
    <w:multiLevelType w:val="hybridMultilevel"/>
    <w:tmpl w:val="DA7C7D5A"/>
    <w:lvl w:ilvl="0" w:tplc="FF980E34">
      <w:numFmt w:val="bullet"/>
      <w:lvlText w:val="-"/>
      <w:lvlJc w:val="left"/>
      <w:pPr>
        <w:ind w:left="720" w:hanging="360"/>
      </w:pPr>
      <w:rPr>
        <w:rFonts w:ascii="Arial" w:eastAsiaTheme="minorHAnsi" w:hAnsi="Arial" w:cs="Arial" w:hint="default"/>
      </w:rPr>
    </w:lvl>
    <w:lvl w:ilvl="1" w:tplc="4D0EA038" w:tentative="1">
      <w:start w:val="1"/>
      <w:numFmt w:val="bullet"/>
      <w:lvlText w:val="o"/>
      <w:lvlJc w:val="left"/>
      <w:pPr>
        <w:ind w:left="1440" w:hanging="360"/>
      </w:pPr>
      <w:rPr>
        <w:rFonts w:ascii="Courier New" w:hAnsi="Courier New" w:cs="Courier New" w:hint="default"/>
      </w:rPr>
    </w:lvl>
    <w:lvl w:ilvl="2" w:tplc="F39665D8" w:tentative="1">
      <w:start w:val="1"/>
      <w:numFmt w:val="bullet"/>
      <w:lvlText w:val=""/>
      <w:lvlJc w:val="left"/>
      <w:pPr>
        <w:ind w:left="2160" w:hanging="360"/>
      </w:pPr>
      <w:rPr>
        <w:rFonts w:ascii="Wingdings" w:hAnsi="Wingdings" w:hint="default"/>
      </w:rPr>
    </w:lvl>
    <w:lvl w:ilvl="3" w:tplc="8EACE6C6" w:tentative="1">
      <w:start w:val="1"/>
      <w:numFmt w:val="bullet"/>
      <w:lvlText w:val=""/>
      <w:lvlJc w:val="left"/>
      <w:pPr>
        <w:ind w:left="2880" w:hanging="360"/>
      </w:pPr>
      <w:rPr>
        <w:rFonts w:ascii="Symbol" w:hAnsi="Symbol" w:hint="default"/>
      </w:rPr>
    </w:lvl>
    <w:lvl w:ilvl="4" w:tplc="C2F01DFC" w:tentative="1">
      <w:start w:val="1"/>
      <w:numFmt w:val="bullet"/>
      <w:lvlText w:val="o"/>
      <w:lvlJc w:val="left"/>
      <w:pPr>
        <w:ind w:left="3600" w:hanging="360"/>
      </w:pPr>
      <w:rPr>
        <w:rFonts w:ascii="Courier New" w:hAnsi="Courier New" w:cs="Courier New" w:hint="default"/>
      </w:rPr>
    </w:lvl>
    <w:lvl w:ilvl="5" w:tplc="CA0A9AEA" w:tentative="1">
      <w:start w:val="1"/>
      <w:numFmt w:val="bullet"/>
      <w:lvlText w:val=""/>
      <w:lvlJc w:val="left"/>
      <w:pPr>
        <w:ind w:left="4320" w:hanging="360"/>
      </w:pPr>
      <w:rPr>
        <w:rFonts w:ascii="Wingdings" w:hAnsi="Wingdings" w:hint="default"/>
      </w:rPr>
    </w:lvl>
    <w:lvl w:ilvl="6" w:tplc="7D8284B6" w:tentative="1">
      <w:start w:val="1"/>
      <w:numFmt w:val="bullet"/>
      <w:lvlText w:val=""/>
      <w:lvlJc w:val="left"/>
      <w:pPr>
        <w:ind w:left="5040" w:hanging="360"/>
      </w:pPr>
      <w:rPr>
        <w:rFonts w:ascii="Symbol" w:hAnsi="Symbol" w:hint="default"/>
      </w:rPr>
    </w:lvl>
    <w:lvl w:ilvl="7" w:tplc="D08CFFAE" w:tentative="1">
      <w:start w:val="1"/>
      <w:numFmt w:val="bullet"/>
      <w:lvlText w:val="o"/>
      <w:lvlJc w:val="left"/>
      <w:pPr>
        <w:ind w:left="5760" w:hanging="360"/>
      </w:pPr>
      <w:rPr>
        <w:rFonts w:ascii="Courier New" w:hAnsi="Courier New" w:cs="Courier New" w:hint="default"/>
      </w:rPr>
    </w:lvl>
    <w:lvl w:ilvl="8" w:tplc="63948BEC" w:tentative="1">
      <w:start w:val="1"/>
      <w:numFmt w:val="bullet"/>
      <w:lvlText w:val=""/>
      <w:lvlJc w:val="left"/>
      <w:pPr>
        <w:ind w:left="6480" w:hanging="360"/>
      </w:pPr>
      <w:rPr>
        <w:rFonts w:ascii="Wingdings" w:hAnsi="Wingdings" w:hint="default"/>
      </w:rPr>
    </w:lvl>
  </w:abstractNum>
  <w:abstractNum w:abstractNumId="14" w15:restartNumberingAfterBreak="0">
    <w:nsid w:val="515D2C87"/>
    <w:multiLevelType w:val="hybridMultilevel"/>
    <w:tmpl w:val="F4E0EF90"/>
    <w:lvl w:ilvl="0" w:tplc="240A0001">
      <w:start w:val="1"/>
      <w:numFmt w:val="bullet"/>
      <w:lvlText w:val=""/>
      <w:lvlJc w:val="left"/>
      <w:pPr>
        <w:ind w:left="1571" w:hanging="360"/>
      </w:pPr>
      <w:rPr>
        <w:rFonts w:ascii="Symbol" w:hAnsi="Symbol" w:hint="default"/>
      </w:rPr>
    </w:lvl>
    <w:lvl w:ilvl="1" w:tplc="240A0003">
      <w:start w:val="1"/>
      <w:numFmt w:val="bullet"/>
      <w:lvlText w:val="o"/>
      <w:lvlJc w:val="left"/>
      <w:pPr>
        <w:ind w:left="2291" w:hanging="360"/>
      </w:pPr>
      <w:rPr>
        <w:rFonts w:ascii="Courier New" w:hAnsi="Courier New" w:cs="Courier New" w:hint="default"/>
      </w:rPr>
    </w:lvl>
    <w:lvl w:ilvl="2" w:tplc="240A0005">
      <w:start w:val="1"/>
      <w:numFmt w:val="bullet"/>
      <w:lvlText w:val=""/>
      <w:lvlJc w:val="left"/>
      <w:pPr>
        <w:ind w:left="3011" w:hanging="360"/>
      </w:pPr>
      <w:rPr>
        <w:rFonts w:ascii="Wingdings" w:hAnsi="Wingdings" w:hint="default"/>
      </w:rPr>
    </w:lvl>
    <w:lvl w:ilvl="3" w:tplc="240A0001">
      <w:start w:val="1"/>
      <w:numFmt w:val="bullet"/>
      <w:lvlText w:val=""/>
      <w:lvlJc w:val="left"/>
      <w:pPr>
        <w:ind w:left="3731" w:hanging="360"/>
      </w:pPr>
      <w:rPr>
        <w:rFonts w:ascii="Symbol" w:hAnsi="Symbol" w:hint="default"/>
      </w:rPr>
    </w:lvl>
    <w:lvl w:ilvl="4" w:tplc="240A0003">
      <w:start w:val="1"/>
      <w:numFmt w:val="bullet"/>
      <w:lvlText w:val="o"/>
      <w:lvlJc w:val="left"/>
      <w:pPr>
        <w:ind w:left="4451" w:hanging="360"/>
      </w:pPr>
      <w:rPr>
        <w:rFonts w:ascii="Courier New" w:hAnsi="Courier New" w:cs="Courier New" w:hint="default"/>
      </w:rPr>
    </w:lvl>
    <w:lvl w:ilvl="5" w:tplc="240A0005">
      <w:start w:val="1"/>
      <w:numFmt w:val="bullet"/>
      <w:lvlText w:val=""/>
      <w:lvlJc w:val="left"/>
      <w:pPr>
        <w:ind w:left="5171" w:hanging="360"/>
      </w:pPr>
      <w:rPr>
        <w:rFonts w:ascii="Wingdings" w:hAnsi="Wingdings" w:hint="default"/>
      </w:rPr>
    </w:lvl>
    <w:lvl w:ilvl="6" w:tplc="240A0001">
      <w:start w:val="1"/>
      <w:numFmt w:val="bullet"/>
      <w:lvlText w:val=""/>
      <w:lvlJc w:val="left"/>
      <w:pPr>
        <w:ind w:left="5891" w:hanging="360"/>
      </w:pPr>
      <w:rPr>
        <w:rFonts w:ascii="Symbol" w:hAnsi="Symbol" w:hint="default"/>
      </w:rPr>
    </w:lvl>
    <w:lvl w:ilvl="7" w:tplc="240A0003">
      <w:start w:val="1"/>
      <w:numFmt w:val="bullet"/>
      <w:lvlText w:val="o"/>
      <w:lvlJc w:val="left"/>
      <w:pPr>
        <w:ind w:left="6611" w:hanging="360"/>
      </w:pPr>
      <w:rPr>
        <w:rFonts w:ascii="Courier New" w:hAnsi="Courier New" w:cs="Courier New" w:hint="default"/>
      </w:rPr>
    </w:lvl>
    <w:lvl w:ilvl="8" w:tplc="240A0005">
      <w:start w:val="1"/>
      <w:numFmt w:val="bullet"/>
      <w:lvlText w:val=""/>
      <w:lvlJc w:val="left"/>
      <w:pPr>
        <w:ind w:left="7331" w:hanging="360"/>
      </w:pPr>
      <w:rPr>
        <w:rFonts w:ascii="Wingdings" w:hAnsi="Wingdings" w:hint="default"/>
      </w:rPr>
    </w:lvl>
  </w:abstractNum>
  <w:abstractNum w:abstractNumId="15" w15:restartNumberingAfterBreak="0">
    <w:nsid w:val="51A61B79"/>
    <w:multiLevelType w:val="hybridMultilevel"/>
    <w:tmpl w:val="30360C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3D73034"/>
    <w:multiLevelType w:val="hybridMultilevel"/>
    <w:tmpl w:val="DF8210CA"/>
    <w:lvl w:ilvl="0" w:tplc="240A0001">
      <w:start w:val="1"/>
      <w:numFmt w:val="bullet"/>
      <w:lvlText w:val=""/>
      <w:lvlJc w:val="left"/>
      <w:pPr>
        <w:ind w:left="1151" w:hanging="360"/>
      </w:pPr>
      <w:rPr>
        <w:rFonts w:ascii="Symbol" w:hAnsi="Symbol" w:hint="default"/>
      </w:rPr>
    </w:lvl>
    <w:lvl w:ilvl="1" w:tplc="240A0003" w:tentative="1">
      <w:start w:val="1"/>
      <w:numFmt w:val="bullet"/>
      <w:lvlText w:val="o"/>
      <w:lvlJc w:val="left"/>
      <w:pPr>
        <w:ind w:left="1871" w:hanging="360"/>
      </w:pPr>
      <w:rPr>
        <w:rFonts w:ascii="Courier New" w:hAnsi="Courier New" w:cs="Courier New" w:hint="default"/>
      </w:rPr>
    </w:lvl>
    <w:lvl w:ilvl="2" w:tplc="240A0005" w:tentative="1">
      <w:start w:val="1"/>
      <w:numFmt w:val="bullet"/>
      <w:lvlText w:val=""/>
      <w:lvlJc w:val="left"/>
      <w:pPr>
        <w:ind w:left="2591" w:hanging="360"/>
      </w:pPr>
      <w:rPr>
        <w:rFonts w:ascii="Wingdings" w:hAnsi="Wingdings" w:hint="default"/>
      </w:rPr>
    </w:lvl>
    <w:lvl w:ilvl="3" w:tplc="240A0001" w:tentative="1">
      <w:start w:val="1"/>
      <w:numFmt w:val="bullet"/>
      <w:lvlText w:val=""/>
      <w:lvlJc w:val="left"/>
      <w:pPr>
        <w:ind w:left="3311" w:hanging="360"/>
      </w:pPr>
      <w:rPr>
        <w:rFonts w:ascii="Symbol" w:hAnsi="Symbol" w:hint="default"/>
      </w:rPr>
    </w:lvl>
    <w:lvl w:ilvl="4" w:tplc="240A0003" w:tentative="1">
      <w:start w:val="1"/>
      <w:numFmt w:val="bullet"/>
      <w:lvlText w:val="o"/>
      <w:lvlJc w:val="left"/>
      <w:pPr>
        <w:ind w:left="4031" w:hanging="360"/>
      </w:pPr>
      <w:rPr>
        <w:rFonts w:ascii="Courier New" w:hAnsi="Courier New" w:cs="Courier New" w:hint="default"/>
      </w:rPr>
    </w:lvl>
    <w:lvl w:ilvl="5" w:tplc="240A0005" w:tentative="1">
      <w:start w:val="1"/>
      <w:numFmt w:val="bullet"/>
      <w:lvlText w:val=""/>
      <w:lvlJc w:val="left"/>
      <w:pPr>
        <w:ind w:left="4751" w:hanging="360"/>
      </w:pPr>
      <w:rPr>
        <w:rFonts w:ascii="Wingdings" w:hAnsi="Wingdings" w:hint="default"/>
      </w:rPr>
    </w:lvl>
    <w:lvl w:ilvl="6" w:tplc="240A0001" w:tentative="1">
      <w:start w:val="1"/>
      <w:numFmt w:val="bullet"/>
      <w:lvlText w:val=""/>
      <w:lvlJc w:val="left"/>
      <w:pPr>
        <w:ind w:left="5471" w:hanging="360"/>
      </w:pPr>
      <w:rPr>
        <w:rFonts w:ascii="Symbol" w:hAnsi="Symbol" w:hint="default"/>
      </w:rPr>
    </w:lvl>
    <w:lvl w:ilvl="7" w:tplc="240A0003" w:tentative="1">
      <w:start w:val="1"/>
      <w:numFmt w:val="bullet"/>
      <w:lvlText w:val="o"/>
      <w:lvlJc w:val="left"/>
      <w:pPr>
        <w:ind w:left="6191" w:hanging="360"/>
      </w:pPr>
      <w:rPr>
        <w:rFonts w:ascii="Courier New" w:hAnsi="Courier New" w:cs="Courier New" w:hint="default"/>
      </w:rPr>
    </w:lvl>
    <w:lvl w:ilvl="8" w:tplc="240A0005" w:tentative="1">
      <w:start w:val="1"/>
      <w:numFmt w:val="bullet"/>
      <w:lvlText w:val=""/>
      <w:lvlJc w:val="left"/>
      <w:pPr>
        <w:ind w:left="6911" w:hanging="360"/>
      </w:pPr>
      <w:rPr>
        <w:rFonts w:ascii="Wingdings" w:hAnsi="Wingdings" w:hint="default"/>
      </w:rPr>
    </w:lvl>
  </w:abstractNum>
  <w:abstractNum w:abstractNumId="17" w15:restartNumberingAfterBreak="0">
    <w:nsid w:val="54713C48"/>
    <w:multiLevelType w:val="multilevel"/>
    <w:tmpl w:val="CD0A84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DD3E13"/>
    <w:multiLevelType w:val="hybridMultilevel"/>
    <w:tmpl w:val="C32C06E8"/>
    <w:lvl w:ilvl="0" w:tplc="F650270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F32E0C"/>
    <w:multiLevelType w:val="hybridMultilevel"/>
    <w:tmpl w:val="6F384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D366EA"/>
    <w:multiLevelType w:val="multilevel"/>
    <w:tmpl w:val="E26E5322"/>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AF7550D"/>
    <w:multiLevelType w:val="hybridMultilevel"/>
    <w:tmpl w:val="0ADCD5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F542C75"/>
    <w:multiLevelType w:val="hybridMultilevel"/>
    <w:tmpl w:val="746A79F8"/>
    <w:lvl w:ilvl="0" w:tplc="4AE2436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7F0B25"/>
    <w:multiLevelType w:val="hybridMultilevel"/>
    <w:tmpl w:val="66CC0498"/>
    <w:lvl w:ilvl="0" w:tplc="A6E881F2">
      <w:start w:val="7"/>
      <w:numFmt w:val="bullet"/>
      <w:lvlText w:val="-"/>
      <w:lvlJc w:val="left"/>
      <w:pPr>
        <w:ind w:left="1151" w:hanging="360"/>
      </w:pPr>
      <w:rPr>
        <w:rFonts w:ascii="Arial" w:eastAsia="Calibri" w:hAnsi="Arial" w:cs="Arial" w:hint="default"/>
      </w:rPr>
    </w:lvl>
    <w:lvl w:ilvl="1" w:tplc="240A0003" w:tentative="1">
      <w:start w:val="1"/>
      <w:numFmt w:val="bullet"/>
      <w:lvlText w:val="o"/>
      <w:lvlJc w:val="left"/>
      <w:pPr>
        <w:ind w:left="1871" w:hanging="360"/>
      </w:pPr>
      <w:rPr>
        <w:rFonts w:ascii="Courier New" w:hAnsi="Courier New" w:cs="Courier New" w:hint="default"/>
      </w:rPr>
    </w:lvl>
    <w:lvl w:ilvl="2" w:tplc="240A0005" w:tentative="1">
      <w:start w:val="1"/>
      <w:numFmt w:val="bullet"/>
      <w:lvlText w:val=""/>
      <w:lvlJc w:val="left"/>
      <w:pPr>
        <w:ind w:left="2591" w:hanging="360"/>
      </w:pPr>
      <w:rPr>
        <w:rFonts w:ascii="Wingdings" w:hAnsi="Wingdings" w:hint="default"/>
      </w:rPr>
    </w:lvl>
    <w:lvl w:ilvl="3" w:tplc="240A0001" w:tentative="1">
      <w:start w:val="1"/>
      <w:numFmt w:val="bullet"/>
      <w:lvlText w:val=""/>
      <w:lvlJc w:val="left"/>
      <w:pPr>
        <w:ind w:left="3311" w:hanging="360"/>
      </w:pPr>
      <w:rPr>
        <w:rFonts w:ascii="Symbol" w:hAnsi="Symbol" w:hint="default"/>
      </w:rPr>
    </w:lvl>
    <w:lvl w:ilvl="4" w:tplc="240A0003" w:tentative="1">
      <w:start w:val="1"/>
      <w:numFmt w:val="bullet"/>
      <w:lvlText w:val="o"/>
      <w:lvlJc w:val="left"/>
      <w:pPr>
        <w:ind w:left="4031" w:hanging="360"/>
      </w:pPr>
      <w:rPr>
        <w:rFonts w:ascii="Courier New" w:hAnsi="Courier New" w:cs="Courier New" w:hint="default"/>
      </w:rPr>
    </w:lvl>
    <w:lvl w:ilvl="5" w:tplc="240A0005" w:tentative="1">
      <w:start w:val="1"/>
      <w:numFmt w:val="bullet"/>
      <w:lvlText w:val=""/>
      <w:lvlJc w:val="left"/>
      <w:pPr>
        <w:ind w:left="4751" w:hanging="360"/>
      </w:pPr>
      <w:rPr>
        <w:rFonts w:ascii="Wingdings" w:hAnsi="Wingdings" w:hint="default"/>
      </w:rPr>
    </w:lvl>
    <w:lvl w:ilvl="6" w:tplc="240A0001" w:tentative="1">
      <w:start w:val="1"/>
      <w:numFmt w:val="bullet"/>
      <w:lvlText w:val=""/>
      <w:lvlJc w:val="left"/>
      <w:pPr>
        <w:ind w:left="5471" w:hanging="360"/>
      </w:pPr>
      <w:rPr>
        <w:rFonts w:ascii="Symbol" w:hAnsi="Symbol" w:hint="default"/>
      </w:rPr>
    </w:lvl>
    <w:lvl w:ilvl="7" w:tplc="240A0003" w:tentative="1">
      <w:start w:val="1"/>
      <w:numFmt w:val="bullet"/>
      <w:lvlText w:val="o"/>
      <w:lvlJc w:val="left"/>
      <w:pPr>
        <w:ind w:left="6191" w:hanging="360"/>
      </w:pPr>
      <w:rPr>
        <w:rFonts w:ascii="Courier New" w:hAnsi="Courier New" w:cs="Courier New" w:hint="default"/>
      </w:rPr>
    </w:lvl>
    <w:lvl w:ilvl="8" w:tplc="240A0005" w:tentative="1">
      <w:start w:val="1"/>
      <w:numFmt w:val="bullet"/>
      <w:lvlText w:val=""/>
      <w:lvlJc w:val="left"/>
      <w:pPr>
        <w:ind w:left="6911" w:hanging="360"/>
      </w:pPr>
      <w:rPr>
        <w:rFonts w:ascii="Wingdings" w:hAnsi="Wingdings" w:hint="default"/>
      </w:rPr>
    </w:lvl>
  </w:abstractNum>
  <w:abstractNum w:abstractNumId="25" w15:restartNumberingAfterBreak="0">
    <w:nsid w:val="71910F2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730D7A84"/>
    <w:multiLevelType w:val="hybridMultilevel"/>
    <w:tmpl w:val="EB9AF634"/>
    <w:lvl w:ilvl="0" w:tplc="FF980E34">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36947BC"/>
    <w:multiLevelType w:val="hybridMultilevel"/>
    <w:tmpl w:val="7A8832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A875B93"/>
    <w:multiLevelType w:val="multilevel"/>
    <w:tmpl w:val="A9687E54"/>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E775D65"/>
    <w:multiLevelType w:val="multilevel"/>
    <w:tmpl w:val="52FE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BB15C1"/>
    <w:multiLevelType w:val="multilevel"/>
    <w:tmpl w:val="97088B6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28"/>
  </w:num>
  <w:num w:numId="4">
    <w:abstractNumId w:val="13"/>
  </w:num>
  <w:num w:numId="5">
    <w:abstractNumId w:val="18"/>
  </w:num>
  <w:num w:numId="6">
    <w:abstractNumId w:val="8"/>
  </w:num>
  <w:num w:numId="7">
    <w:abstractNumId w:val="12"/>
  </w:num>
  <w:num w:numId="8">
    <w:abstractNumId w:val="16"/>
  </w:num>
  <w:num w:numId="9">
    <w:abstractNumId w:val="24"/>
  </w:num>
  <w:num w:numId="10">
    <w:abstractNumId w:val="25"/>
  </w:num>
  <w:num w:numId="11">
    <w:abstractNumId w:val="23"/>
  </w:num>
  <w:num w:numId="12">
    <w:abstractNumId w:val="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6"/>
  </w:num>
  <w:num w:numId="16">
    <w:abstractNumId w:val="24"/>
  </w:num>
  <w:num w:numId="17">
    <w:abstractNumId w:val="13"/>
  </w:num>
  <w:num w:numId="18">
    <w:abstractNumId w:val="2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2"/>
  </w:num>
  <w:num w:numId="23">
    <w:abstractNumId w:val="4"/>
  </w:num>
  <w:num w:numId="24">
    <w:abstractNumId w:val="14"/>
  </w:num>
  <w:num w:numId="25">
    <w:abstractNumId w:val="2"/>
  </w:num>
  <w:num w:numId="26">
    <w:abstractNumId w:val="30"/>
  </w:num>
  <w:num w:numId="27">
    <w:abstractNumId w:val="27"/>
  </w:num>
  <w:num w:numId="28">
    <w:abstractNumId w:val="5"/>
  </w:num>
  <w:num w:numId="29">
    <w:abstractNumId w:val="25"/>
  </w:num>
  <w:num w:numId="30">
    <w:abstractNumId w:val="1"/>
  </w:num>
  <w:num w:numId="31">
    <w:abstractNumId w:val="29"/>
  </w:num>
  <w:num w:numId="32">
    <w:abstractNumId w:val="7"/>
  </w:num>
  <w:num w:numId="33">
    <w:abstractNumId w:val="10"/>
  </w:num>
  <w:num w:numId="34">
    <w:abstractNumId w:val="19"/>
  </w:num>
  <w:num w:numId="35">
    <w:abstractNumId w:val="9"/>
  </w:num>
  <w:num w:numId="36">
    <w:abstractNumId w:val="17"/>
  </w:num>
  <w:num w:numId="37">
    <w:abstractNumId w:val="11"/>
  </w:num>
  <w:num w:numId="38">
    <w:abstractNumId w:val="25"/>
  </w:num>
  <w:num w:numId="39">
    <w:abstractNumId w:val="25"/>
  </w:num>
  <w:num w:numId="40">
    <w:abstractNumId w:val="24"/>
  </w:num>
  <w:num w:numId="41">
    <w:abstractNumId w:val="2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Henry Alberto Rodriguez Quiros; Elizabeth Rojas Zapata; Gabriel Jaime Gomez Mejia"/>
    <w:docVar w:name="DATECR" w:val="2024/10/07"/>
    <w:docVar w:name="DATEREV" w:val="2024/10/09"/>
    <w:docVar w:name="DOC" w:val="DPFTPT-157"/>
    <w:docVar w:name="ELABORATOR" w:val="Elizabeth Rojas Zapata; Alejandro Ossa Ochoa"/>
    <w:docVar w:name="REV" w:val="01"/>
    <w:docVar w:name="TITLE" w:val="TECHNICAL DATA SHEET PORTUX SG"/>
  </w:docVars>
  <w:rsids>
    <w:rsidRoot w:val="00C35874"/>
    <w:rsid w:val="0000086F"/>
    <w:rsid w:val="00001F0F"/>
    <w:rsid w:val="000106C5"/>
    <w:rsid w:val="00013C3E"/>
    <w:rsid w:val="000168CC"/>
    <w:rsid w:val="00021161"/>
    <w:rsid w:val="00036414"/>
    <w:rsid w:val="00043F03"/>
    <w:rsid w:val="000717AB"/>
    <w:rsid w:val="00075DED"/>
    <w:rsid w:val="00081B28"/>
    <w:rsid w:val="00082F11"/>
    <w:rsid w:val="000836B9"/>
    <w:rsid w:val="00092DB8"/>
    <w:rsid w:val="000A0D80"/>
    <w:rsid w:val="000B0966"/>
    <w:rsid w:val="000C3F00"/>
    <w:rsid w:val="000C687A"/>
    <w:rsid w:val="000D7841"/>
    <w:rsid w:val="000F27BD"/>
    <w:rsid w:val="0010716A"/>
    <w:rsid w:val="00115314"/>
    <w:rsid w:val="001170CD"/>
    <w:rsid w:val="00120F6B"/>
    <w:rsid w:val="001214D3"/>
    <w:rsid w:val="00135A8B"/>
    <w:rsid w:val="001470CB"/>
    <w:rsid w:val="001578BF"/>
    <w:rsid w:val="0018179B"/>
    <w:rsid w:val="001853B3"/>
    <w:rsid w:val="00186449"/>
    <w:rsid w:val="001A3C1B"/>
    <w:rsid w:val="001C1C2F"/>
    <w:rsid w:val="001D35DD"/>
    <w:rsid w:val="001D7A0A"/>
    <w:rsid w:val="001E5357"/>
    <w:rsid w:val="001F0D49"/>
    <w:rsid w:val="001F0F8E"/>
    <w:rsid w:val="001F4404"/>
    <w:rsid w:val="002037BE"/>
    <w:rsid w:val="0022115C"/>
    <w:rsid w:val="00221BD6"/>
    <w:rsid w:val="00222E69"/>
    <w:rsid w:val="00224EFB"/>
    <w:rsid w:val="002252C9"/>
    <w:rsid w:val="00232FA4"/>
    <w:rsid w:val="00234E40"/>
    <w:rsid w:val="00235FFB"/>
    <w:rsid w:val="00236873"/>
    <w:rsid w:val="00250AC2"/>
    <w:rsid w:val="0025168F"/>
    <w:rsid w:val="0025198F"/>
    <w:rsid w:val="002549AA"/>
    <w:rsid w:val="00267C80"/>
    <w:rsid w:val="00282BD3"/>
    <w:rsid w:val="00286EFE"/>
    <w:rsid w:val="00296EF5"/>
    <w:rsid w:val="002B34E0"/>
    <w:rsid w:val="002C0B75"/>
    <w:rsid w:val="002D3EBA"/>
    <w:rsid w:val="002D71EC"/>
    <w:rsid w:val="002D75F9"/>
    <w:rsid w:val="002D787C"/>
    <w:rsid w:val="002E1B77"/>
    <w:rsid w:val="002E4312"/>
    <w:rsid w:val="002F7142"/>
    <w:rsid w:val="00304CA3"/>
    <w:rsid w:val="00305810"/>
    <w:rsid w:val="003110F1"/>
    <w:rsid w:val="00311A5D"/>
    <w:rsid w:val="0031231F"/>
    <w:rsid w:val="00313DCB"/>
    <w:rsid w:val="0032500C"/>
    <w:rsid w:val="00331A89"/>
    <w:rsid w:val="0034016D"/>
    <w:rsid w:val="00342C37"/>
    <w:rsid w:val="00343824"/>
    <w:rsid w:val="003444DF"/>
    <w:rsid w:val="003566AF"/>
    <w:rsid w:val="00360051"/>
    <w:rsid w:val="003612D9"/>
    <w:rsid w:val="00366408"/>
    <w:rsid w:val="00374611"/>
    <w:rsid w:val="0038065C"/>
    <w:rsid w:val="00393EF4"/>
    <w:rsid w:val="003A0A95"/>
    <w:rsid w:val="003A2D53"/>
    <w:rsid w:val="003B1882"/>
    <w:rsid w:val="003B3DA6"/>
    <w:rsid w:val="003B41BF"/>
    <w:rsid w:val="003B5EBB"/>
    <w:rsid w:val="003C0DCE"/>
    <w:rsid w:val="003D4868"/>
    <w:rsid w:val="004202C0"/>
    <w:rsid w:val="00430027"/>
    <w:rsid w:val="00446A4A"/>
    <w:rsid w:val="00454A55"/>
    <w:rsid w:val="00456623"/>
    <w:rsid w:val="00457839"/>
    <w:rsid w:val="00462513"/>
    <w:rsid w:val="00467A2D"/>
    <w:rsid w:val="00471652"/>
    <w:rsid w:val="0049185F"/>
    <w:rsid w:val="00496E10"/>
    <w:rsid w:val="00497341"/>
    <w:rsid w:val="004A3D9B"/>
    <w:rsid w:val="004A51A5"/>
    <w:rsid w:val="004A73E5"/>
    <w:rsid w:val="004A77EE"/>
    <w:rsid w:val="004B22BE"/>
    <w:rsid w:val="004B562F"/>
    <w:rsid w:val="004C4E79"/>
    <w:rsid w:val="004C5B08"/>
    <w:rsid w:val="004D5523"/>
    <w:rsid w:val="004E0FD6"/>
    <w:rsid w:val="004F0186"/>
    <w:rsid w:val="004F76F2"/>
    <w:rsid w:val="00505CC1"/>
    <w:rsid w:val="005235E2"/>
    <w:rsid w:val="00533B7C"/>
    <w:rsid w:val="00534740"/>
    <w:rsid w:val="005369E2"/>
    <w:rsid w:val="00546A28"/>
    <w:rsid w:val="0055289A"/>
    <w:rsid w:val="0055588C"/>
    <w:rsid w:val="00567072"/>
    <w:rsid w:val="005737D3"/>
    <w:rsid w:val="00581D0E"/>
    <w:rsid w:val="005858F6"/>
    <w:rsid w:val="00594C99"/>
    <w:rsid w:val="0059667C"/>
    <w:rsid w:val="005A0F39"/>
    <w:rsid w:val="005B0390"/>
    <w:rsid w:val="005B1730"/>
    <w:rsid w:val="005B55BC"/>
    <w:rsid w:val="005B5801"/>
    <w:rsid w:val="005B61BF"/>
    <w:rsid w:val="005D36C5"/>
    <w:rsid w:val="005D4277"/>
    <w:rsid w:val="005D6C7E"/>
    <w:rsid w:val="005E4028"/>
    <w:rsid w:val="005E75A2"/>
    <w:rsid w:val="005F2667"/>
    <w:rsid w:val="005F2D22"/>
    <w:rsid w:val="00610829"/>
    <w:rsid w:val="00611E4F"/>
    <w:rsid w:val="00612653"/>
    <w:rsid w:val="00614AF3"/>
    <w:rsid w:val="0061614A"/>
    <w:rsid w:val="00616B72"/>
    <w:rsid w:val="006263C7"/>
    <w:rsid w:val="00663B34"/>
    <w:rsid w:val="006745AE"/>
    <w:rsid w:val="00682905"/>
    <w:rsid w:val="0069140D"/>
    <w:rsid w:val="006932AF"/>
    <w:rsid w:val="006979B8"/>
    <w:rsid w:val="006A6C32"/>
    <w:rsid w:val="006B4E72"/>
    <w:rsid w:val="006D2CE0"/>
    <w:rsid w:val="006D3C82"/>
    <w:rsid w:val="006D7DB4"/>
    <w:rsid w:val="006E199A"/>
    <w:rsid w:val="006E43A5"/>
    <w:rsid w:val="006F797D"/>
    <w:rsid w:val="00702A0D"/>
    <w:rsid w:val="00712E51"/>
    <w:rsid w:val="00740357"/>
    <w:rsid w:val="00775DF0"/>
    <w:rsid w:val="00777FF8"/>
    <w:rsid w:val="00790AF8"/>
    <w:rsid w:val="00792D59"/>
    <w:rsid w:val="007A4FB6"/>
    <w:rsid w:val="007A7AEC"/>
    <w:rsid w:val="007B76E4"/>
    <w:rsid w:val="007C6C26"/>
    <w:rsid w:val="007E566C"/>
    <w:rsid w:val="007F0CC1"/>
    <w:rsid w:val="00811F5D"/>
    <w:rsid w:val="00825757"/>
    <w:rsid w:val="008261A2"/>
    <w:rsid w:val="008276F9"/>
    <w:rsid w:val="00837BDC"/>
    <w:rsid w:val="008515E4"/>
    <w:rsid w:val="00861715"/>
    <w:rsid w:val="00864B16"/>
    <w:rsid w:val="00877F41"/>
    <w:rsid w:val="00883F25"/>
    <w:rsid w:val="00890EA8"/>
    <w:rsid w:val="00893AC1"/>
    <w:rsid w:val="008A0113"/>
    <w:rsid w:val="008A045E"/>
    <w:rsid w:val="008B52D8"/>
    <w:rsid w:val="008C12B2"/>
    <w:rsid w:val="008D1EFB"/>
    <w:rsid w:val="008E0C87"/>
    <w:rsid w:val="008E6FE3"/>
    <w:rsid w:val="008F46E9"/>
    <w:rsid w:val="008F52F0"/>
    <w:rsid w:val="00902408"/>
    <w:rsid w:val="00902546"/>
    <w:rsid w:val="00903493"/>
    <w:rsid w:val="00906F3D"/>
    <w:rsid w:val="00913660"/>
    <w:rsid w:val="00951341"/>
    <w:rsid w:val="0095402F"/>
    <w:rsid w:val="00957E51"/>
    <w:rsid w:val="0096616D"/>
    <w:rsid w:val="00972B89"/>
    <w:rsid w:val="00973B47"/>
    <w:rsid w:val="00980CD7"/>
    <w:rsid w:val="00983475"/>
    <w:rsid w:val="00995C0F"/>
    <w:rsid w:val="009A334F"/>
    <w:rsid w:val="009A4DEA"/>
    <w:rsid w:val="009B3C25"/>
    <w:rsid w:val="009B407D"/>
    <w:rsid w:val="009C4F65"/>
    <w:rsid w:val="009D0FED"/>
    <w:rsid w:val="009D1AAA"/>
    <w:rsid w:val="009D362D"/>
    <w:rsid w:val="009D5E8B"/>
    <w:rsid w:val="009E143A"/>
    <w:rsid w:val="009F74CF"/>
    <w:rsid w:val="00A00C5A"/>
    <w:rsid w:val="00A122DF"/>
    <w:rsid w:val="00A1318F"/>
    <w:rsid w:val="00A13BE9"/>
    <w:rsid w:val="00A16DC2"/>
    <w:rsid w:val="00A31A89"/>
    <w:rsid w:val="00A31CB4"/>
    <w:rsid w:val="00A44BC9"/>
    <w:rsid w:val="00A46B46"/>
    <w:rsid w:val="00A567FB"/>
    <w:rsid w:val="00A64277"/>
    <w:rsid w:val="00A72603"/>
    <w:rsid w:val="00A72A13"/>
    <w:rsid w:val="00A77D09"/>
    <w:rsid w:val="00A833BC"/>
    <w:rsid w:val="00AA3E5E"/>
    <w:rsid w:val="00AC5726"/>
    <w:rsid w:val="00AE0CAF"/>
    <w:rsid w:val="00AE1871"/>
    <w:rsid w:val="00AF362F"/>
    <w:rsid w:val="00B11FA5"/>
    <w:rsid w:val="00B1725F"/>
    <w:rsid w:val="00B32BBF"/>
    <w:rsid w:val="00B36AE7"/>
    <w:rsid w:val="00B378CA"/>
    <w:rsid w:val="00B40CF2"/>
    <w:rsid w:val="00B44B7F"/>
    <w:rsid w:val="00B63B11"/>
    <w:rsid w:val="00B81BC4"/>
    <w:rsid w:val="00B82504"/>
    <w:rsid w:val="00B8551B"/>
    <w:rsid w:val="00B93066"/>
    <w:rsid w:val="00B93826"/>
    <w:rsid w:val="00B94BBF"/>
    <w:rsid w:val="00BA4908"/>
    <w:rsid w:val="00BA4C04"/>
    <w:rsid w:val="00BA5CD5"/>
    <w:rsid w:val="00BB4A4E"/>
    <w:rsid w:val="00BB6B95"/>
    <w:rsid w:val="00BD3821"/>
    <w:rsid w:val="00BE2A85"/>
    <w:rsid w:val="00BE564E"/>
    <w:rsid w:val="00BF011B"/>
    <w:rsid w:val="00BF26CD"/>
    <w:rsid w:val="00C1235F"/>
    <w:rsid w:val="00C13DE3"/>
    <w:rsid w:val="00C208E8"/>
    <w:rsid w:val="00C35874"/>
    <w:rsid w:val="00C509D0"/>
    <w:rsid w:val="00C83D59"/>
    <w:rsid w:val="00C84F3C"/>
    <w:rsid w:val="00C866A2"/>
    <w:rsid w:val="00C92D94"/>
    <w:rsid w:val="00CA0B61"/>
    <w:rsid w:val="00CA60C5"/>
    <w:rsid w:val="00CD583A"/>
    <w:rsid w:val="00CD6353"/>
    <w:rsid w:val="00CD6E18"/>
    <w:rsid w:val="00CD7645"/>
    <w:rsid w:val="00CD7A0D"/>
    <w:rsid w:val="00CE49FD"/>
    <w:rsid w:val="00CF16A8"/>
    <w:rsid w:val="00CF42E9"/>
    <w:rsid w:val="00CF5312"/>
    <w:rsid w:val="00D13C4F"/>
    <w:rsid w:val="00D16F0F"/>
    <w:rsid w:val="00D27012"/>
    <w:rsid w:val="00D31313"/>
    <w:rsid w:val="00D35B12"/>
    <w:rsid w:val="00D42856"/>
    <w:rsid w:val="00D43611"/>
    <w:rsid w:val="00D560C6"/>
    <w:rsid w:val="00D569E4"/>
    <w:rsid w:val="00D61CE0"/>
    <w:rsid w:val="00D647D4"/>
    <w:rsid w:val="00D771F7"/>
    <w:rsid w:val="00D84E72"/>
    <w:rsid w:val="00D908EB"/>
    <w:rsid w:val="00DA0B74"/>
    <w:rsid w:val="00DB4A51"/>
    <w:rsid w:val="00DF083C"/>
    <w:rsid w:val="00DF3D43"/>
    <w:rsid w:val="00DF46F1"/>
    <w:rsid w:val="00E010EA"/>
    <w:rsid w:val="00E065BE"/>
    <w:rsid w:val="00E21F01"/>
    <w:rsid w:val="00E22594"/>
    <w:rsid w:val="00E34228"/>
    <w:rsid w:val="00E40777"/>
    <w:rsid w:val="00E43452"/>
    <w:rsid w:val="00E46033"/>
    <w:rsid w:val="00E51938"/>
    <w:rsid w:val="00E57DEA"/>
    <w:rsid w:val="00E710AB"/>
    <w:rsid w:val="00E7541E"/>
    <w:rsid w:val="00E93A65"/>
    <w:rsid w:val="00E95875"/>
    <w:rsid w:val="00ED4305"/>
    <w:rsid w:val="00ED5089"/>
    <w:rsid w:val="00EE11A2"/>
    <w:rsid w:val="00EE64FA"/>
    <w:rsid w:val="00EE78DE"/>
    <w:rsid w:val="00EF4365"/>
    <w:rsid w:val="00EF6E7C"/>
    <w:rsid w:val="00F02340"/>
    <w:rsid w:val="00F0294B"/>
    <w:rsid w:val="00F038F0"/>
    <w:rsid w:val="00F10B21"/>
    <w:rsid w:val="00F1517A"/>
    <w:rsid w:val="00F231DD"/>
    <w:rsid w:val="00F238A1"/>
    <w:rsid w:val="00F26D73"/>
    <w:rsid w:val="00F318F3"/>
    <w:rsid w:val="00F3244C"/>
    <w:rsid w:val="00F40237"/>
    <w:rsid w:val="00F43FCD"/>
    <w:rsid w:val="00F8320E"/>
    <w:rsid w:val="00FA79EE"/>
    <w:rsid w:val="00FD4689"/>
    <w:rsid w:val="00FE0C1A"/>
    <w:rsid w:val="00FE6CFE"/>
    <w:rsid w:val="00FF25D9"/>
    <w:rsid w:val="00FF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D210BF"/>
  <w15:docId w15:val="{ABCCCE05-9DAA-418D-B83C-B925990C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E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E6FE3"/>
    <w:pPr>
      <w:keepNext/>
      <w:numPr>
        <w:numId w:val="1"/>
      </w:numPr>
      <w:jc w:val="both"/>
      <w:outlineLvl w:val="0"/>
    </w:pPr>
    <w:rPr>
      <w:rFonts w:cs="Arial"/>
      <w:b/>
      <w:bCs/>
      <w:lang w:val="en-US"/>
    </w:rPr>
  </w:style>
  <w:style w:type="paragraph" w:styleId="Ttulo2">
    <w:name w:val="heading 2"/>
    <w:basedOn w:val="Normal"/>
    <w:next w:val="Normal"/>
    <w:link w:val="Ttulo2Car"/>
    <w:uiPriority w:val="9"/>
    <w:unhideWhenUsed/>
    <w:qFormat/>
    <w:rsid w:val="008E6FE3"/>
    <w:pPr>
      <w:keepNext/>
      <w:numPr>
        <w:ilvl w:val="1"/>
        <w:numId w:val="1"/>
      </w:numPr>
      <w:jc w:val="both"/>
      <w:outlineLvl w:val="1"/>
    </w:pPr>
    <w:rPr>
      <w:bCs/>
      <w:iCs/>
      <w:szCs w:val="28"/>
    </w:rPr>
  </w:style>
  <w:style w:type="paragraph" w:styleId="Ttulo3">
    <w:name w:val="heading 3"/>
    <w:basedOn w:val="Normal"/>
    <w:next w:val="Normal"/>
    <w:link w:val="Ttulo3Car"/>
    <w:uiPriority w:val="9"/>
    <w:unhideWhenUsed/>
    <w:qFormat/>
    <w:rsid w:val="008E6FE3"/>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8E6FE3"/>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8E6FE3"/>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8E6FE3"/>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8E6FE3"/>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8E6FE3"/>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8E6FE3"/>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5874"/>
    <w:pPr>
      <w:tabs>
        <w:tab w:val="center" w:pos="4419"/>
        <w:tab w:val="right" w:pos="8838"/>
      </w:tabs>
    </w:pPr>
  </w:style>
  <w:style w:type="character" w:customStyle="1" w:styleId="EncabezadoCar">
    <w:name w:val="Encabezado Car"/>
    <w:basedOn w:val="Fuentedeprrafopredeter"/>
    <w:link w:val="Encabezado"/>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8E6FE3"/>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8E6FE3"/>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8E6FE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8E6FE3"/>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8E6FE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8E6FE3"/>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8E6FE3"/>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8E6FE3"/>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8E6FE3"/>
    <w:rPr>
      <w:rFonts w:ascii="Cambria" w:eastAsia="Times New Roman" w:hAnsi="Cambria" w:cs="Times New Roman"/>
      <w:lang w:val="es-ES" w:eastAsia="es-ES"/>
    </w:rPr>
  </w:style>
  <w:style w:type="paragraph" w:styleId="Prrafodelista">
    <w:name w:val="List Paragraph"/>
    <w:basedOn w:val="Normal"/>
    <w:uiPriority w:val="34"/>
    <w:qFormat/>
    <w:rsid w:val="00446A4A"/>
    <w:pPr>
      <w:ind w:left="720"/>
      <w:contextualSpacing/>
    </w:pPr>
  </w:style>
  <w:style w:type="character" w:customStyle="1" w:styleId="shorttext">
    <w:name w:val="short_text"/>
    <w:basedOn w:val="Fuentedeprrafopredeter"/>
    <w:rsid w:val="00ED5089"/>
  </w:style>
  <w:style w:type="character" w:customStyle="1" w:styleId="hps">
    <w:name w:val="hps"/>
    <w:basedOn w:val="Fuentedeprrafopredeter"/>
    <w:rsid w:val="00ED5089"/>
  </w:style>
  <w:style w:type="table" w:styleId="Tablaconcuadrcula">
    <w:name w:val="Table Grid"/>
    <w:basedOn w:val="Tablanormal"/>
    <w:uiPriority w:val="59"/>
    <w:rsid w:val="00D35B1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idodelatabla">
    <w:name w:val="Contenido de la tabla"/>
    <w:basedOn w:val="Textoindependiente"/>
    <w:rsid w:val="00D35B12"/>
    <w:pPr>
      <w:suppressLineNumbers/>
      <w:suppressAutoHyphens/>
      <w:overflowPunct w:val="0"/>
      <w:autoSpaceDE w:val="0"/>
      <w:textAlignment w:val="baseline"/>
    </w:pPr>
    <w:rPr>
      <w:color w:val="000000"/>
      <w:sz w:val="20"/>
      <w:szCs w:val="20"/>
      <w:lang w:val="es-ES_tradnl" w:eastAsia="ar-SA"/>
    </w:rPr>
  </w:style>
  <w:style w:type="paragraph" w:styleId="Textoindependiente">
    <w:name w:val="Body Text"/>
    <w:basedOn w:val="Normal"/>
    <w:link w:val="TextoindependienteCar"/>
    <w:uiPriority w:val="99"/>
    <w:semiHidden/>
    <w:unhideWhenUsed/>
    <w:rsid w:val="00D35B12"/>
    <w:pPr>
      <w:spacing w:after="120"/>
    </w:pPr>
  </w:style>
  <w:style w:type="character" w:customStyle="1" w:styleId="TextoindependienteCar">
    <w:name w:val="Texto independiente Car"/>
    <w:basedOn w:val="Fuentedeprrafopredeter"/>
    <w:link w:val="Textoindependiente"/>
    <w:uiPriority w:val="99"/>
    <w:semiHidden/>
    <w:rsid w:val="00D35B12"/>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B378CA"/>
    <w:rPr>
      <w:sz w:val="16"/>
      <w:szCs w:val="16"/>
    </w:rPr>
  </w:style>
  <w:style w:type="paragraph" w:styleId="Textocomentario">
    <w:name w:val="annotation text"/>
    <w:basedOn w:val="Normal"/>
    <w:link w:val="TextocomentarioCar"/>
    <w:uiPriority w:val="99"/>
    <w:semiHidden/>
    <w:unhideWhenUsed/>
    <w:rsid w:val="00B378CA"/>
    <w:rPr>
      <w:sz w:val="20"/>
      <w:szCs w:val="20"/>
    </w:rPr>
  </w:style>
  <w:style w:type="character" w:customStyle="1" w:styleId="TextocomentarioCar">
    <w:name w:val="Texto comentario Car"/>
    <w:basedOn w:val="Fuentedeprrafopredeter"/>
    <w:link w:val="Textocomentario"/>
    <w:uiPriority w:val="99"/>
    <w:semiHidden/>
    <w:rsid w:val="00B378CA"/>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78CA"/>
    <w:rPr>
      <w:b/>
      <w:bCs/>
    </w:rPr>
  </w:style>
  <w:style w:type="character" w:customStyle="1" w:styleId="AsuntodelcomentarioCar">
    <w:name w:val="Asunto del comentario Car"/>
    <w:basedOn w:val="TextocomentarioCar"/>
    <w:link w:val="Asuntodelcomentario"/>
    <w:uiPriority w:val="99"/>
    <w:semiHidden/>
    <w:rsid w:val="00B378CA"/>
    <w:rPr>
      <w:rFonts w:ascii="Arial" w:eastAsia="Times New Roman" w:hAnsi="Arial" w:cs="Times New Roman"/>
      <w:b/>
      <w:bCs/>
      <w:sz w:val="20"/>
      <w:szCs w:val="20"/>
      <w:lang w:val="es-ES" w:eastAsia="es-ES"/>
    </w:rPr>
  </w:style>
  <w:style w:type="character" w:styleId="Textoennegrita">
    <w:name w:val="Strong"/>
    <w:basedOn w:val="Fuentedeprrafopredeter"/>
    <w:uiPriority w:val="22"/>
    <w:qFormat/>
    <w:rsid w:val="00DB4A51"/>
    <w:rPr>
      <w:b/>
      <w:bCs/>
    </w:rPr>
  </w:style>
  <w:style w:type="paragraph" w:styleId="Revisin">
    <w:name w:val="Revision"/>
    <w:hidden/>
    <w:uiPriority w:val="99"/>
    <w:semiHidden/>
    <w:rsid w:val="005E75A2"/>
    <w:pPr>
      <w:spacing w:after="0" w:line="240" w:lineRule="auto"/>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039">
      <w:bodyDiv w:val="1"/>
      <w:marLeft w:val="0"/>
      <w:marRight w:val="0"/>
      <w:marTop w:val="0"/>
      <w:marBottom w:val="0"/>
      <w:divBdr>
        <w:top w:val="none" w:sz="0" w:space="0" w:color="auto"/>
        <w:left w:val="none" w:sz="0" w:space="0" w:color="auto"/>
        <w:bottom w:val="none" w:sz="0" w:space="0" w:color="auto"/>
        <w:right w:val="none" w:sz="0" w:space="0" w:color="auto"/>
      </w:divBdr>
    </w:div>
    <w:div w:id="34160477">
      <w:bodyDiv w:val="1"/>
      <w:marLeft w:val="0"/>
      <w:marRight w:val="0"/>
      <w:marTop w:val="0"/>
      <w:marBottom w:val="0"/>
      <w:divBdr>
        <w:top w:val="none" w:sz="0" w:space="0" w:color="auto"/>
        <w:left w:val="none" w:sz="0" w:space="0" w:color="auto"/>
        <w:bottom w:val="none" w:sz="0" w:space="0" w:color="auto"/>
        <w:right w:val="none" w:sz="0" w:space="0" w:color="auto"/>
      </w:divBdr>
    </w:div>
    <w:div w:id="312027010">
      <w:bodyDiv w:val="1"/>
      <w:marLeft w:val="0"/>
      <w:marRight w:val="0"/>
      <w:marTop w:val="0"/>
      <w:marBottom w:val="0"/>
      <w:divBdr>
        <w:top w:val="none" w:sz="0" w:space="0" w:color="auto"/>
        <w:left w:val="none" w:sz="0" w:space="0" w:color="auto"/>
        <w:bottom w:val="none" w:sz="0" w:space="0" w:color="auto"/>
        <w:right w:val="none" w:sz="0" w:space="0" w:color="auto"/>
      </w:divBdr>
    </w:div>
    <w:div w:id="450438265">
      <w:bodyDiv w:val="1"/>
      <w:marLeft w:val="0"/>
      <w:marRight w:val="0"/>
      <w:marTop w:val="0"/>
      <w:marBottom w:val="0"/>
      <w:divBdr>
        <w:top w:val="none" w:sz="0" w:space="0" w:color="auto"/>
        <w:left w:val="none" w:sz="0" w:space="0" w:color="auto"/>
        <w:bottom w:val="none" w:sz="0" w:space="0" w:color="auto"/>
        <w:right w:val="none" w:sz="0" w:space="0" w:color="auto"/>
      </w:divBdr>
    </w:div>
    <w:div w:id="455178348">
      <w:bodyDiv w:val="1"/>
      <w:marLeft w:val="0"/>
      <w:marRight w:val="0"/>
      <w:marTop w:val="0"/>
      <w:marBottom w:val="0"/>
      <w:divBdr>
        <w:top w:val="none" w:sz="0" w:space="0" w:color="auto"/>
        <w:left w:val="none" w:sz="0" w:space="0" w:color="auto"/>
        <w:bottom w:val="none" w:sz="0" w:space="0" w:color="auto"/>
        <w:right w:val="none" w:sz="0" w:space="0" w:color="auto"/>
      </w:divBdr>
    </w:div>
    <w:div w:id="614092671">
      <w:bodyDiv w:val="1"/>
      <w:marLeft w:val="0"/>
      <w:marRight w:val="0"/>
      <w:marTop w:val="0"/>
      <w:marBottom w:val="0"/>
      <w:divBdr>
        <w:top w:val="none" w:sz="0" w:space="0" w:color="auto"/>
        <w:left w:val="none" w:sz="0" w:space="0" w:color="auto"/>
        <w:bottom w:val="none" w:sz="0" w:space="0" w:color="auto"/>
        <w:right w:val="none" w:sz="0" w:space="0" w:color="auto"/>
      </w:divBdr>
    </w:div>
    <w:div w:id="631596245">
      <w:bodyDiv w:val="1"/>
      <w:marLeft w:val="0"/>
      <w:marRight w:val="0"/>
      <w:marTop w:val="0"/>
      <w:marBottom w:val="0"/>
      <w:divBdr>
        <w:top w:val="none" w:sz="0" w:space="0" w:color="auto"/>
        <w:left w:val="none" w:sz="0" w:space="0" w:color="auto"/>
        <w:bottom w:val="none" w:sz="0" w:space="0" w:color="auto"/>
        <w:right w:val="none" w:sz="0" w:space="0" w:color="auto"/>
      </w:divBdr>
    </w:div>
    <w:div w:id="717165842">
      <w:bodyDiv w:val="1"/>
      <w:marLeft w:val="0"/>
      <w:marRight w:val="0"/>
      <w:marTop w:val="0"/>
      <w:marBottom w:val="0"/>
      <w:divBdr>
        <w:top w:val="none" w:sz="0" w:space="0" w:color="auto"/>
        <w:left w:val="none" w:sz="0" w:space="0" w:color="auto"/>
        <w:bottom w:val="none" w:sz="0" w:space="0" w:color="auto"/>
        <w:right w:val="none" w:sz="0" w:space="0" w:color="auto"/>
      </w:divBdr>
    </w:div>
    <w:div w:id="757678552">
      <w:bodyDiv w:val="1"/>
      <w:marLeft w:val="0"/>
      <w:marRight w:val="0"/>
      <w:marTop w:val="0"/>
      <w:marBottom w:val="0"/>
      <w:divBdr>
        <w:top w:val="none" w:sz="0" w:space="0" w:color="auto"/>
        <w:left w:val="none" w:sz="0" w:space="0" w:color="auto"/>
        <w:bottom w:val="none" w:sz="0" w:space="0" w:color="auto"/>
        <w:right w:val="none" w:sz="0" w:space="0" w:color="auto"/>
      </w:divBdr>
    </w:div>
    <w:div w:id="845709136">
      <w:bodyDiv w:val="1"/>
      <w:marLeft w:val="0"/>
      <w:marRight w:val="0"/>
      <w:marTop w:val="0"/>
      <w:marBottom w:val="0"/>
      <w:divBdr>
        <w:top w:val="none" w:sz="0" w:space="0" w:color="auto"/>
        <w:left w:val="none" w:sz="0" w:space="0" w:color="auto"/>
        <w:bottom w:val="none" w:sz="0" w:space="0" w:color="auto"/>
        <w:right w:val="none" w:sz="0" w:space="0" w:color="auto"/>
      </w:divBdr>
    </w:div>
    <w:div w:id="864175082">
      <w:bodyDiv w:val="1"/>
      <w:marLeft w:val="0"/>
      <w:marRight w:val="0"/>
      <w:marTop w:val="0"/>
      <w:marBottom w:val="0"/>
      <w:divBdr>
        <w:top w:val="none" w:sz="0" w:space="0" w:color="auto"/>
        <w:left w:val="none" w:sz="0" w:space="0" w:color="auto"/>
        <w:bottom w:val="none" w:sz="0" w:space="0" w:color="auto"/>
        <w:right w:val="none" w:sz="0" w:space="0" w:color="auto"/>
      </w:divBdr>
    </w:div>
    <w:div w:id="865562145">
      <w:bodyDiv w:val="1"/>
      <w:marLeft w:val="0"/>
      <w:marRight w:val="0"/>
      <w:marTop w:val="0"/>
      <w:marBottom w:val="0"/>
      <w:divBdr>
        <w:top w:val="none" w:sz="0" w:space="0" w:color="auto"/>
        <w:left w:val="none" w:sz="0" w:space="0" w:color="auto"/>
        <w:bottom w:val="none" w:sz="0" w:space="0" w:color="auto"/>
        <w:right w:val="none" w:sz="0" w:space="0" w:color="auto"/>
      </w:divBdr>
    </w:div>
    <w:div w:id="868449254">
      <w:bodyDiv w:val="1"/>
      <w:marLeft w:val="0"/>
      <w:marRight w:val="0"/>
      <w:marTop w:val="0"/>
      <w:marBottom w:val="0"/>
      <w:divBdr>
        <w:top w:val="none" w:sz="0" w:space="0" w:color="auto"/>
        <w:left w:val="none" w:sz="0" w:space="0" w:color="auto"/>
        <w:bottom w:val="none" w:sz="0" w:space="0" w:color="auto"/>
        <w:right w:val="none" w:sz="0" w:space="0" w:color="auto"/>
      </w:divBdr>
    </w:div>
    <w:div w:id="883099247">
      <w:bodyDiv w:val="1"/>
      <w:marLeft w:val="0"/>
      <w:marRight w:val="0"/>
      <w:marTop w:val="0"/>
      <w:marBottom w:val="0"/>
      <w:divBdr>
        <w:top w:val="none" w:sz="0" w:space="0" w:color="auto"/>
        <w:left w:val="none" w:sz="0" w:space="0" w:color="auto"/>
        <w:bottom w:val="none" w:sz="0" w:space="0" w:color="auto"/>
        <w:right w:val="none" w:sz="0" w:space="0" w:color="auto"/>
      </w:divBdr>
    </w:div>
    <w:div w:id="949319510">
      <w:bodyDiv w:val="1"/>
      <w:marLeft w:val="0"/>
      <w:marRight w:val="0"/>
      <w:marTop w:val="0"/>
      <w:marBottom w:val="0"/>
      <w:divBdr>
        <w:top w:val="none" w:sz="0" w:space="0" w:color="auto"/>
        <w:left w:val="none" w:sz="0" w:space="0" w:color="auto"/>
        <w:bottom w:val="none" w:sz="0" w:space="0" w:color="auto"/>
        <w:right w:val="none" w:sz="0" w:space="0" w:color="auto"/>
      </w:divBdr>
    </w:div>
    <w:div w:id="971248438">
      <w:bodyDiv w:val="1"/>
      <w:marLeft w:val="0"/>
      <w:marRight w:val="0"/>
      <w:marTop w:val="0"/>
      <w:marBottom w:val="0"/>
      <w:divBdr>
        <w:top w:val="none" w:sz="0" w:space="0" w:color="auto"/>
        <w:left w:val="none" w:sz="0" w:space="0" w:color="auto"/>
        <w:bottom w:val="none" w:sz="0" w:space="0" w:color="auto"/>
        <w:right w:val="none" w:sz="0" w:space="0" w:color="auto"/>
      </w:divBdr>
    </w:div>
    <w:div w:id="1205869234">
      <w:bodyDiv w:val="1"/>
      <w:marLeft w:val="0"/>
      <w:marRight w:val="0"/>
      <w:marTop w:val="0"/>
      <w:marBottom w:val="0"/>
      <w:divBdr>
        <w:top w:val="none" w:sz="0" w:space="0" w:color="auto"/>
        <w:left w:val="none" w:sz="0" w:space="0" w:color="auto"/>
        <w:bottom w:val="none" w:sz="0" w:space="0" w:color="auto"/>
        <w:right w:val="none" w:sz="0" w:space="0" w:color="auto"/>
      </w:divBdr>
    </w:div>
    <w:div w:id="1229927072">
      <w:bodyDiv w:val="1"/>
      <w:marLeft w:val="0"/>
      <w:marRight w:val="0"/>
      <w:marTop w:val="0"/>
      <w:marBottom w:val="0"/>
      <w:divBdr>
        <w:top w:val="none" w:sz="0" w:space="0" w:color="auto"/>
        <w:left w:val="none" w:sz="0" w:space="0" w:color="auto"/>
        <w:bottom w:val="none" w:sz="0" w:space="0" w:color="auto"/>
        <w:right w:val="none" w:sz="0" w:space="0" w:color="auto"/>
      </w:divBdr>
    </w:div>
    <w:div w:id="1282304053">
      <w:bodyDiv w:val="1"/>
      <w:marLeft w:val="0"/>
      <w:marRight w:val="0"/>
      <w:marTop w:val="0"/>
      <w:marBottom w:val="0"/>
      <w:divBdr>
        <w:top w:val="none" w:sz="0" w:space="0" w:color="auto"/>
        <w:left w:val="none" w:sz="0" w:space="0" w:color="auto"/>
        <w:bottom w:val="none" w:sz="0" w:space="0" w:color="auto"/>
        <w:right w:val="none" w:sz="0" w:space="0" w:color="auto"/>
      </w:divBdr>
    </w:div>
    <w:div w:id="1290279589">
      <w:bodyDiv w:val="1"/>
      <w:marLeft w:val="0"/>
      <w:marRight w:val="0"/>
      <w:marTop w:val="0"/>
      <w:marBottom w:val="0"/>
      <w:divBdr>
        <w:top w:val="none" w:sz="0" w:space="0" w:color="auto"/>
        <w:left w:val="none" w:sz="0" w:space="0" w:color="auto"/>
        <w:bottom w:val="none" w:sz="0" w:space="0" w:color="auto"/>
        <w:right w:val="none" w:sz="0" w:space="0" w:color="auto"/>
      </w:divBdr>
    </w:div>
    <w:div w:id="1399788665">
      <w:bodyDiv w:val="1"/>
      <w:marLeft w:val="0"/>
      <w:marRight w:val="0"/>
      <w:marTop w:val="0"/>
      <w:marBottom w:val="0"/>
      <w:divBdr>
        <w:top w:val="none" w:sz="0" w:space="0" w:color="auto"/>
        <w:left w:val="none" w:sz="0" w:space="0" w:color="auto"/>
        <w:bottom w:val="none" w:sz="0" w:space="0" w:color="auto"/>
        <w:right w:val="none" w:sz="0" w:space="0" w:color="auto"/>
      </w:divBdr>
    </w:div>
    <w:div w:id="1409421587">
      <w:bodyDiv w:val="1"/>
      <w:marLeft w:val="0"/>
      <w:marRight w:val="0"/>
      <w:marTop w:val="0"/>
      <w:marBottom w:val="0"/>
      <w:divBdr>
        <w:top w:val="none" w:sz="0" w:space="0" w:color="auto"/>
        <w:left w:val="none" w:sz="0" w:space="0" w:color="auto"/>
        <w:bottom w:val="none" w:sz="0" w:space="0" w:color="auto"/>
        <w:right w:val="none" w:sz="0" w:space="0" w:color="auto"/>
      </w:divBdr>
    </w:div>
    <w:div w:id="1459951242">
      <w:bodyDiv w:val="1"/>
      <w:marLeft w:val="0"/>
      <w:marRight w:val="0"/>
      <w:marTop w:val="0"/>
      <w:marBottom w:val="0"/>
      <w:divBdr>
        <w:top w:val="none" w:sz="0" w:space="0" w:color="auto"/>
        <w:left w:val="none" w:sz="0" w:space="0" w:color="auto"/>
        <w:bottom w:val="none" w:sz="0" w:space="0" w:color="auto"/>
        <w:right w:val="none" w:sz="0" w:space="0" w:color="auto"/>
      </w:divBdr>
    </w:div>
    <w:div w:id="1795640030">
      <w:bodyDiv w:val="1"/>
      <w:marLeft w:val="0"/>
      <w:marRight w:val="0"/>
      <w:marTop w:val="0"/>
      <w:marBottom w:val="0"/>
      <w:divBdr>
        <w:top w:val="none" w:sz="0" w:space="0" w:color="auto"/>
        <w:left w:val="none" w:sz="0" w:space="0" w:color="auto"/>
        <w:bottom w:val="none" w:sz="0" w:space="0" w:color="auto"/>
        <w:right w:val="none" w:sz="0" w:space="0" w:color="auto"/>
      </w:divBdr>
    </w:div>
    <w:div w:id="1820268197">
      <w:bodyDiv w:val="1"/>
      <w:marLeft w:val="0"/>
      <w:marRight w:val="0"/>
      <w:marTop w:val="0"/>
      <w:marBottom w:val="0"/>
      <w:divBdr>
        <w:top w:val="none" w:sz="0" w:space="0" w:color="auto"/>
        <w:left w:val="none" w:sz="0" w:space="0" w:color="auto"/>
        <w:bottom w:val="none" w:sz="0" w:space="0" w:color="auto"/>
        <w:right w:val="none" w:sz="0" w:space="0" w:color="auto"/>
      </w:divBdr>
    </w:div>
    <w:div w:id="1881890696">
      <w:bodyDiv w:val="1"/>
      <w:marLeft w:val="0"/>
      <w:marRight w:val="0"/>
      <w:marTop w:val="0"/>
      <w:marBottom w:val="0"/>
      <w:divBdr>
        <w:top w:val="none" w:sz="0" w:space="0" w:color="auto"/>
        <w:left w:val="none" w:sz="0" w:space="0" w:color="auto"/>
        <w:bottom w:val="none" w:sz="0" w:space="0" w:color="auto"/>
        <w:right w:val="none" w:sz="0" w:space="0" w:color="auto"/>
      </w:divBdr>
    </w:div>
    <w:div w:id="2076970474">
      <w:bodyDiv w:val="1"/>
      <w:marLeft w:val="0"/>
      <w:marRight w:val="0"/>
      <w:marTop w:val="0"/>
      <w:marBottom w:val="0"/>
      <w:divBdr>
        <w:top w:val="none" w:sz="0" w:space="0" w:color="auto"/>
        <w:left w:val="none" w:sz="0" w:space="0" w:color="auto"/>
        <w:bottom w:val="none" w:sz="0" w:space="0" w:color="auto"/>
        <w:right w:val="none" w:sz="0" w:space="0" w:color="auto"/>
      </w:divBdr>
    </w:div>
    <w:div w:id="2124838814">
      <w:bodyDiv w:val="1"/>
      <w:marLeft w:val="0"/>
      <w:marRight w:val="0"/>
      <w:marTop w:val="0"/>
      <w:marBottom w:val="0"/>
      <w:divBdr>
        <w:top w:val="none" w:sz="0" w:space="0" w:color="auto"/>
        <w:left w:val="none" w:sz="0" w:space="0" w:color="auto"/>
        <w:bottom w:val="none" w:sz="0" w:space="0" w:color="auto"/>
        <w:right w:val="none" w:sz="0" w:space="0" w:color="auto"/>
      </w:divBdr>
    </w:div>
    <w:div w:id="21324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3</Pages>
  <Words>550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197</cp:revision>
  <cp:lastPrinted>2014-05-12T13:13:00Z</cp:lastPrinted>
  <dcterms:created xsi:type="dcterms:W3CDTF">2016-11-10T14:45:00Z</dcterms:created>
  <dcterms:modified xsi:type="dcterms:W3CDTF">2025-08-11T16:05:00Z</dcterms:modified>
</cp:coreProperties>
</file>