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AFBB" w14:textId="77777777" w:rsidR="00F86023" w:rsidRPr="00631184" w:rsidRDefault="00F86023" w:rsidP="00631184">
      <w:pPr>
        <w:pStyle w:val="Ttulo1"/>
        <w:numPr>
          <w:ilvl w:val="0"/>
          <w:numId w:val="14"/>
        </w:numPr>
        <w:ind w:left="426" w:hanging="426"/>
        <w:rPr>
          <w:sz w:val="20"/>
          <w:szCs w:val="20"/>
        </w:rPr>
      </w:pPr>
      <w:bookmarkStart w:id="0" w:name="_GoBack"/>
      <w:bookmarkEnd w:id="0"/>
      <w:r w:rsidRPr="00631184">
        <w:rPr>
          <w:sz w:val="20"/>
          <w:szCs w:val="20"/>
        </w:rPr>
        <w:t>GENERALIDADES DEL PRODUCTO</w:t>
      </w:r>
    </w:p>
    <w:p w14:paraId="19F3777F" w14:textId="77777777" w:rsidR="00F86023" w:rsidRPr="00631184" w:rsidRDefault="00F86023" w:rsidP="00631184">
      <w:pPr>
        <w:ind w:left="680" w:hanging="680"/>
        <w:rPr>
          <w:rFonts w:ascii="Arial" w:eastAsia="Times New Roman" w:hAnsi="Arial" w:cs="Arial"/>
          <w:sz w:val="20"/>
          <w:szCs w:val="20"/>
          <w:lang w:val="es-ES" w:eastAsia="es-ES"/>
        </w:rPr>
      </w:pPr>
    </w:p>
    <w:p w14:paraId="2C3BFF9B" w14:textId="77777777" w:rsidR="00F86023" w:rsidRPr="00631184" w:rsidRDefault="00F86023" w:rsidP="00631184">
      <w:pPr>
        <w:rPr>
          <w:rFonts w:ascii="Arial" w:hAnsi="Arial" w:cs="Arial"/>
          <w:sz w:val="20"/>
          <w:szCs w:val="20"/>
        </w:rPr>
      </w:pPr>
      <w:r w:rsidRPr="00631184">
        <w:rPr>
          <w:rFonts w:ascii="Arial" w:hAnsi="Arial" w:cs="Arial"/>
          <w:sz w:val="20"/>
          <w:szCs w:val="20"/>
        </w:rPr>
        <w:t>Los polímeros de metacrilato han tenido gran popularidad en la odontología porque se procesan con facilidad utilizando técnicas relativamente sencillas, tienen la capacidad de proporcionar las propiedades esenciales y las características necesarias para usarlos en restauración oral. Una de las principales aplicaciones es para la elaboración de restauraciones dentales como prótesis totales parciales y removibles. Estas prótesis están compuestas por dientes artificiales colocados sobre una base de acrílico como soporte para conservar el contacto con los tejidos bucales, rehabilitando la función masticatoria, fonética y estética. E</w:t>
      </w:r>
      <w:r w:rsidR="00972D24" w:rsidRPr="00631184">
        <w:rPr>
          <w:rFonts w:ascii="Arial" w:hAnsi="Arial" w:cs="Arial"/>
          <w:sz w:val="20"/>
          <w:szCs w:val="20"/>
          <w:lang w:val="es-ES" w:eastAsia="es-ES"/>
        </w:rPr>
        <w:t>ste tipo de</w:t>
      </w:r>
      <w:r w:rsidR="00335851" w:rsidRPr="00631184">
        <w:rPr>
          <w:rFonts w:ascii="Arial" w:hAnsi="Arial" w:cs="Arial"/>
          <w:sz w:val="20"/>
          <w:szCs w:val="20"/>
          <w:lang w:val="es-ES" w:eastAsia="es-ES"/>
        </w:rPr>
        <w:t xml:space="preserve"> resina acrílica permite polimerizar</w:t>
      </w:r>
      <w:r w:rsidRPr="00631184">
        <w:rPr>
          <w:rFonts w:ascii="Arial" w:hAnsi="Arial" w:cs="Arial"/>
          <w:sz w:val="20"/>
          <w:szCs w:val="20"/>
          <w:lang w:val="es-ES" w:eastAsia="es-ES"/>
        </w:rPr>
        <w:t xml:space="preserve"> la prótesis dental en solo </w:t>
      </w:r>
      <w:r w:rsidR="00335851" w:rsidRPr="00631184">
        <w:rPr>
          <w:rFonts w:ascii="Arial" w:hAnsi="Arial" w:cs="Arial"/>
          <w:sz w:val="20"/>
          <w:szCs w:val="20"/>
          <w:lang w:val="es-ES" w:eastAsia="es-ES"/>
        </w:rPr>
        <w:t>20</w:t>
      </w:r>
      <w:r w:rsidRPr="00631184">
        <w:rPr>
          <w:rFonts w:ascii="Arial" w:hAnsi="Arial" w:cs="Arial"/>
          <w:sz w:val="20"/>
          <w:szCs w:val="20"/>
          <w:lang w:val="es-ES" w:eastAsia="es-ES"/>
        </w:rPr>
        <w:t xml:space="preserve"> </w:t>
      </w:r>
      <w:r w:rsidR="00335851" w:rsidRPr="00631184">
        <w:rPr>
          <w:rFonts w:ascii="Arial" w:hAnsi="Arial" w:cs="Arial"/>
          <w:sz w:val="20"/>
          <w:szCs w:val="20"/>
          <w:lang w:val="es-ES" w:eastAsia="es-ES"/>
        </w:rPr>
        <w:t>minutos</w:t>
      </w:r>
      <w:r w:rsidRPr="00631184">
        <w:rPr>
          <w:rFonts w:ascii="Arial" w:hAnsi="Arial" w:cs="Arial"/>
          <w:sz w:val="20"/>
          <w:szCs w:val="20"/>
          <w:lang w:val="es-ES" w:eastAsia="es-ES"/>
        </w:rPr>
        <w:t>, facilitando así el tiempo de trabajo en el laboratorio, además, da una mejor terminación ya que el encerado es copiado con agar (en estado líquido) en lugar de yeso, por lo tanto, la prótesis queda más limpia.</w:t>
      </w:r>
    </w:p>
    <w:p w14:paraId="14C9A731" w14:textId="77777777" w:rsidR="00F86023" w:rsidRPr="00631184" w:rsidRDefault="00F86023" w:rsidP="00631184">
      <w:pPr>
        <w:rPr>
          <w:rFonts w:ascii="Arial" w:hAnsi="Arial" w:cs="Arial"/>
          <w:sz w:val="20"/>
          <w:szCs w:val="20"/>
        </w:rPr>
      </w:pPr>
    </w:p>
    <w:p w14:paraId="171FBA07" w14:textId="77777777" w:rsidR="00F86023" w:rsidRPr="00631184" w:rsidRDefault="00F86023" w:rsidP="00631184">
      <w:pPr>
        <w:rPr>
          <w:rFonts w:ascii="Arial" w:hAnsi="Arial" w:cs="Arial"/>
          <w:sz w:val="20"/>
          <w:szCs w:val="20"/>
        </w:rPr>
      </w:pPr>
    </w:p>
    <w:p w14:paraId="37304D00" w14:textId="77777777" w:rsidR="00F86023" w:rsidRPr="00631184" w:rsidRDefault="00F86023" w:rsidP="00631184">
      <w:pPr>
        <w:pStyle w:val="Ttulo1"/>
        <w:numPr>
          <w:ilvl w:val="0"/>
          <w:numId w:val="14"/>
        </w:numPr>
        <w:ind w:left="426" w:hanging="426"/>
        <w:rPr>
          <w:sz w:val="20"/>
          <w:szCs w:val="20"/>
          <w:lang w:val="es-CO"/>
        </w:rPr>
      </w:pPr>
      <w:r w:rsidRPr="00631184">
        <w:rPr>
          <w:sz w:val="20"/>
          <w:szCs w:val="20"/>
          <w:lang w:val="es-CO"/>
        </w:rPr>
        <w:t>INFORMACIÓN DE COMPOSICIÓN</w:t>
      </w:r>
    </w:p>
    <w:p w14:paraId="5306C427" w14:textId="77777777" w:rsidR="00F86023" w:rsidRPr="00631184" w:rsidRDefault="00F86023" w:rsidP="00631184">
      <w:pPr>
        <w:rPr>
          <w:rFonts w:ascii="Arial" w:hAnsi="Arial" w:cs="Arial"/>
          <w:sz w:val="20"/>
          <w:szCs w:val="20"/>
          <w:lang w:eastAsia="es-ES"/>
        </w:rPr>
      </w:pPr>
    </w:p>
    <w:p w14:paraId="459FED20" w14:textId="573EE9E0" w:rsidR="00F86023" w:rsidRPr="00631184" w:rsidRDefault="00F86023" w:rsidP="00631184">
      <w:pPr>
        <w:pStyle w:val="Prrafodelista"/>
        <w:numPr>
          <w:ilvl w:val="0"/>
          <w:numId w:val="15"/>
        </w:numPr>
        <w:autoSpaceDE w:val="0"/>
        <w:autoSpaceDN w:val="0"/>
        <w:adjustRightInd w:val="0"/>
        <w:rPr>
          <w:rFonts w:ascii="Arial" w:hAnsi="Arial" w:cs="Arial"/>
          <w:sz w:val="20"/>
          <w:szCs w:val="20"/>
        </w:rPr>
      </w:pPr>
      <w:r w:rsidRPr="00631184">
        <w:rPr>
          <w:rFonts w:ascii="Arial" w:hAnsi="Arial" w:cs="Arial"/>
          <w:sz w:val="20"/>
          <w:szCs w:val="20"/>
        </w:rPr>
        <w:t xml:space="preserve">Componentes </w:t>
      </w:r>
      <w:r w:rsidR="00DB4282">
        <w:rPr>
          <w:rFonts w:ascii="Arial" w:hAnsi="Arial" w:cs="Arial"/>
          <w:sz w:val="20"/>
          <w:szCs w:val="20"/>
        </w:rPr>
        <w:t>del p</w:t>
      </w:r>
      <w:r w:rsidRPr="00631184">
        <w:rPr>
          <w:rFonts w:ascii="Arial" w:hAnsi="Arial" w:cs="Arial"/>
          <w:sz w:val="20"/>
          <w:szCs w:val="20"/>
        </w:rPr>
        <w:t>olímero</w:t>
      </w:r>
      <w:r w:rsidR="00DB4282">
        <w:rPr>
          <w:rFonts w:ascii="Arial" w:hAnsi="Arial" w:cs="Arial"/>
          <w:sz w:val="20"/>
          <w:szCs w:val="20"/>
        </w:rPr>
        <w:t xml:space="preserve"> </w:t>
      </w:r>
      <w:r w:rsidRPr="00631184">
        <w:rPr>
          <w:rFonts w:ascii="Arial" w:hAnsi="Arial" w:cs="Arial"/>
          <w:sz w:val="20"/>
          <w:szCs w:val="20"/>
        </w:rPr>
        <w:t>(Tipo II)</w:t>
      </w:r>
      <w:r w:rsidR="00DB4282">
        <w:rPr>
          <w:rFonts w:ascii="Arial" w:hAnsi="Arial" w:cs="Arial"/>
          <w:sz w:val="20"/>
          <w:szCs w:val="20"/>
        </w:rPr>
        <w:t>:</w:t>
      </w:r>
    </w:p>
    <w:p w14:paraId="2358C01D" w14:textId="39655354" w:rsidR="00F86023" w:rsidRPr="00631184" w:rsidRDefault="00F86023" w:rsidP="00631184">
      <w:pPr>
        <w:pStyle w:val="Prrafodelista"/>
        <w:autoSpaceDE w:val="0"/>
        <w:autoSpaceDN w:val="0"/>
        <w:adjustRightInd w:val="0"/>
        <w:ind w:left="360"/>
        <w:rPr>
          <w:rFonts w:ascii="Arial" w:hAnsi="Arial" w:cs="Arial"/>
          <w:sz w:val="20"/>
          <w:szCs w:val="20"/>
        </w:rPr>
      </w:pPr>
      <w:r w:rsidRPr="00631184">
        <w:rPr>
          <w:rFonts w:ascii="Arial" w:hAnsi="Arial" w:cs="Arial"/>
          <w:sz w:val="20"/>
          <w:szCs w:val="20"/>
        </w:rPr>
        <w:t>Polimetacrilato de metilo</w:t>
      </w:r>
    </w:p>
    <w:p w14:paraId="1ECEEA0F" w14:textId="7F3AA19E" w:rsidR="00F86023" w:rsidRPr="00631184" w:rsidRDefault="00F86023" w:rsidP="00631184">
      <w:pPr>
        <w:pStyle w:val="Prrafodelista"/>
        <w:autoSpaceDE w:val="0"/>
        <w:autoSpaceDN w:val="0"/>
        <w:adjustRightInd w:val="0"/>
        <w:ind w:left="360"/>
        <w:rPr>
          <w:rFonts w:ascii="Arial" w:hAnsi="Arial" w:cs="Arial"/>
          <w:sz w:val="20"/>
          <w:szCs w:val="20"/>
        </w:rPr>
      </w:pPr>
      <w:r w:rsidRPr="00631184">
        <w:rPr>
          <w:rFonts w:ascii="Arial" w:hAnsi="Arial" w:cs="Arial"/>
          <w:sz w:val="20"/>
          <w:szCs w:val="20"/>
        </w:rPr>
        <w:t>Pigmentos</w:t>
      </w:r>
    </w:p>
    <w:p w14:paraId="02F60CE8" w14:textId="3781D706" w:rsidR="00F86023" w:rsidRPr="00631184" w:rsidRDefault="00DB4282" w:rsidP="00631184">
      <w:pPr>
        <w:pStyle w:val="Prrafodelista"/>
        <w:autoSpaceDE w:val="0"/>
        <w:autoSpaceDN w:val="0"/>
        <w:adjustRightInd w:val="0"/>
        <w:ind w:left="360"/>
        <w:rPr>
          <w:rFonts w:ascii="Arial" w:hAnsi="Arial" w:cs="Arial"/>
          <w:sz w:val="20"/>
          <w:szCs w:val="20"/>
        </w:rPr>
      </w:pPr>
      <w:r>
        <w:rPr>
          <w:rFonts w:ascii="Arial" w:hAnsi="Arial" w:cs="Arial"/>
          <w:sz w:val="20"/>
          <w:szCs w:val="20"/>
        </w:rPr>
        <w:t>Fibra de p</w:t>
      </w:r>
      <w:r w:rsidR="00F86023" w:rsidRPr="00631184">
        <w:rPr>
          <w:rFonts w:ascii="Arial" w:hAnsi="Arial" w:cs="Arial"/>
          <w:sz w:val="20"/>
          <w:szCs w:val="20"/>
        </w:rPr>
        <w:t>oliéster (si se requiere referencia con jaspeado)</w:t>
      </w:r>
    </w:p>
    <w:p w14:paraId="3459D063" w14:textId="0B22D687" w:rsidR="00F86023" w:rsidRPr="00631184" w:rsidRDefault="00F86023" w:rsidP="00631184">
      <w:pPr>
        <w:pStyle w:val="Prrafodelista"/>
        <w:autoSpaceDE w:val="0"/>
        <w:autoSpaceDN w:val="0"/>
        <w:adjustRightInd w:val="0"/>
        <w:ind w:left="360"/>
        <w:rPr>
          <w:rFonts w:ascii="Arial" w:hAnsi="Arial" w:cs="Arial"/>
          <w:sz w:val="20"/>
          <w:szCs w:val="20"/>
        </w:rPr>
      </w:pPr>
      <w:r w:rsidRPr="00631184">
        <w:rPr>
          <w:rFonts w:ascii="Arial" w:hAnsi="Arial" w:cs="Arial"/>
          <w:sz w:val="20"/>
          <w:szCs w:val="20"/>
        </w:rPr>
        <w:t>Aditivos</w:t>
      </w:r>
    </w:p>
    <w:p w14:paraId="749C30F8" w14:textId="77777777" w:rsidR="00F86023" w:rsidRPr="00631184" w:rsidRDefault="00F86023" w:rsidP="00631184">
      <w:pPr>
        <w:autoSpaceDE w:val="0"/>
        <w:autoSpaceDN w:val="0"/>
        <w:adjustRightInd w:val="0"/>
        <w:rPr>
          <w:rFonts w:ascii="Arial" w:hAnsi="Arial" w:cs="Arial"/>
          <w:sz w:val="20"/>
          <w:szCs w:val="20"/>
        </w:rPr>
      </w:pPr>
    </w:p>
    <w:p w14:paraId="270F841E" w14:textId="70250C7E" w:rsidR="00F86023" w:rsidRPr="00631184" w:rsidRDefault="00F86023" w:rsidP="00631184">
      <w:pPr>
        <w:pStyle w:val="Prrafodelista"/>
        <w:numPr>
          <w:ilvl w:val="0"/>
          <w:numId w:val="15"/>
        </w:numPr>
        <w:autoSpaceDE w:val="0"/>
        <w:autoSpaceDN w:val="0"/>
        <w:adjustRightInd w:val="0"/>
        <w:rPr>
          <w:rFonts w:ascii="Arial" w:hAnsi="Arial" w:cs="Arial"/>
          <w:sz w:val="20"/>
          <w:szCs w:val="20"/>
        </w:rPr>
      </w:pPr>
      <w:r w:rsidRPr="00631184">
        <w:rPr>
          <w:rFonts w:ascii="Arial" w:hAnsi="Arial" w:cs="Arial"/>
          <w:sz w:val="20"/>
          <w:szCs w:val="20"/>
        </w:rPr>
        <w:t>Componentes</w:t>
      </w:r>
      <w:r w:rsidR="00DB4282">
        <w:rPr>
          <w:rFonts w:ascii="Arial" w:hAnsi="Arial" w:cs="Arial"/>
          <w:sz w:val="20"/>
          <w:szCs w:val="20"/>
        </w:rPr>
        <w:t xml:space="preserve"> del</w:t>
      </w:r>
      <w:r w:rsidRPr="00631184">
        <w:rPr>
          <w:rFonts w:ascii="Arial" w:hAnsi="Arial" w:cs="Arial"/>
          <w:sz w:val="20"/>
          <w:szCs w:val="20"/>
        </w:rPr>
        <w:t xml:space="preserve"> monómero (Tipo II)</w:t>
      </w:r>
      <w:r w:rsidR="00DB4282">
        <w:rPr>
          <w:rFonts w:ascii="Arial" w:hAnsi="Arial" w:cs="Arial"/>
          <w:sz w:val="20"/>
          <w:szCs w:val="20"/>
        </w:rPr>
        <w:t>:</w:t>
      </w:r>
    </w:p>
    <w:p w14:paraId="194C4DA4" w14:textId="70BA3636" w:rsidR="00F86023" w:rsidRPr="00631184" w:rsidRDefault="00F86023" w:rsidP="00631184">
      <w:pPr>
        <w:pStyle w:val="Prrafodelista"/>
        <w:autoSpaceDE w:val="0"/>
        <w:autoSpaceDN w:val="0"/>
        <w:adjustRightInd w:val="0"/>
        <w:ind w:left="360"/>
        <w:rPr>
          <w:rFonts w:ascii="Arial" w:hAnsi="Arial" w:cs="Arial"/>
          <w:sz w:val="20"/>
          <w:szCs w:val="20"/>
          <w:lang w:val="it-IT"/>
        </w:rPr>
      </w:pPr>
      <w:r w:rsidRPr="00631184">
        <w:rPr>
          <w:rFonts w:ascii="Arial" w:hAnsi="Arial" w:cs="Arial"/>
          <w:sz w:val="20"/>
          <w:szCs w:val="20"/>
          <w:lang w:val="it-IT"/>
        </w:rPr>
        <w:t>Metacrilato de metilo</w:t>
      </w:r>
    </w:p>
    <w:p w14:paraId="1F4B3EC8" w14:textId="32BE9740" w:rsidR="00F86023" w:rsidRPr="00631184" w:rsidRDefault="00F86023" w:rsidP="00631184">
      <w:pPr>
        <w:pStyle w:val="Prrafodelista"/>
        <w:autoSpaceDE w:val="0"/>
        <w:autoSpaceDN w:val="0"/>
        <w:adjustRightInd w:val="0"/>
        <w:ind w:left="360"/>
        <w:rPr>
          <w:rFonts w:ascii="Arial" w:hAnsi="Arial" w:cs="Arial"/>
          <w:sz w:val="20"/>
          <w:szCs w:val="20"/>
          <w:lang w:val="it-IT"/>
        </w:rPr>
      </w:pPr>
      <w:r w:rsidRPr="00631184">
        <w:rPr>
          <w:rFonts w:ascii="Arial" w:hAnsi="Arial" w:cs="Arial"/>
          <w:sz w:val="20"/>
          <w:szCs w:val="20"/>
          <w:lang w:val="it-IT"/>
        </w:rPr>
        <w:t>Etilenglicol dimetacrilato</w:t>
      </w:r>
    </w:p>
    <w:p w14:paraId="24B44CF5" w14:textId="54BD3FCD" w:rsidR="00F86023" w:rsidRPr="00631184" w:rsidRDefault="00F86023" w:rsidP="00631184">
      <w:pPr>
        <w:pStyle w:val="Prrafodelista"/>
        <w:autoSpaceDE w:val="0"/>
        <w:autoSpaceDN w:val="0"/>
        <w:adjustRightInd w:val="0"/>
        <w:ind w:left="360"/>
        <w:rPr>
          <w:rFonts w:ascii="Arial" w:hAnsi="Arial" w:cs="Arial"/>
          <w:sz w:val="20"/>
          <w:szCs w:val="20"/>
        </w:rPr>
      </w:pPr>
      <w:r w:rsidRPr="00631184">
        <w:rPr>
          <w:rFonts w:ascii="Arial" w:hAnsi="Arial" w:cs="Arial"/>
          <w:sz w:val="20"/>
          <w:szCs w:val="20"/>
        </w:rPr>
        <w:t>Iniciador químico tipo amina</w:t>
      </w:r>
    </w:p>
    <w:p w14:paraId="33F925BA" w14:textId="77777777" w:rsidR="00F86023" w:rsidRPr="00631184" w:rsidRDefault="00F86023" w:rsidP="00631184">
      <w:pPr>
        <w:ind w:left="680" w:hanging="680"/>
        <w:rPr>
          <w:rFonts w:ascii="Arial" w:hAnsi="Arial" w:cs="Arial"/>
          <w:sz w:val="20"/>
          <w:szCs w:val="20"/>
        </w:rPr>
      </w:pPr>
    </w:p>
    <w:p w14:paraId="7829186C" w14:textId="77777777" w:rsidR="00F86023" w:rsidRPr="00631184" w:rsidRDefault="00F86023" w:rsidP="00631184">
      <w:pPr>
        <w:rPr>
          <w:rFonts w:ascii="Arial" w:hAnsi="Arial" w:cs="Arial"/>
          <w:sz w:val="20"/>
          <w:szCs w:val="20"/>
          <w:lang w:eastAsia="es-ES"/>
        </w:rPr>
      </w:pPr>
    </w:p>
    <w:p w14:paraId="5B9AEEDA" w14:textId="77777777" w:rsidR="00F86023" w:rsidRPr="00631184" w:rsidRDefault="00F86023" w:rsidP="00631184">
      <w:pPr>
        <w:pStyle w:val="Ttulo1"/>
        <w:numPr>
          <w:ilvl w:val="0"/>
          <w:numId w:val="14"/>
        </w:numPr>
        <w:ind w:left="426" w:hanging="426"/>
        <w:rPr>
          <w:sz w:val="20"/>
          <w:szCs w:val="20"/>
          <w:lang w:val="es-CO"/>
        </w:rPr>
      </w:pPr>
      <w:r w:rsidRPr="00631184">
        <w:rPr>
          <w:sz w:val="20"/>
          <w:szCs w:val="20"/>
          <w:lang w:val="es-CO"/>
        </w:rPr>
        <w:t>PROPIEDADES DEL PRODUCTO</w:t>
      </w:r>
    </w:p>
    <w:p w14:paraId="61CA18B4" w14:textId="77777777" w:rsidR="00F86023" w:rsidRPr="00631184" w:rsidRDefault="00F86023" w:rsidP="00631184">
      <w:pPr>
        <w:rPr>
          <w:rFonts w:ascii="Arial" w:hAnsi="Arial" w:cs="Arial"/>
          <w:sz w:val="20"/>
          <w:szCs w:val="20"/>
          <w:lang w:eastAsia="es-ES"/>
        </w:rPr>
      </w:pPr>
    </w:p>
    <w:p w14:paraId="2122A6BB" w14:textId="77777777" w:rsidR="00F86023" w:rsidRPr="00631184" w:rsidRDefault="00F86023" w:rsidP="00631184">
      <w:pPr>
        <w:rPr>
          <w:rFonts w:ascii="Arial" w:hAnsi="Arial" w:cs="Arial"/>
          <w:sz w:val="20"/>
          <w:szCs w:val="20"/>
        </w:rPr>
      </w:pPr>
      <w:r w:rsidRPr="00631184">
        <w:rPr>
          <w:rFonts w:ascii="Arial" w:hAnsi="Arial" w:cs="Arial"/>
          <w:sz w:val="20"/>
          <w:szCs w:val="20"/>
        </w:rPr>
        <w:t>Las propiedades físicas de los polímeros se miden en el Laboratorio de Control Calidad, mediante la utilización de equipos especializados y calibrados, basados en la norma ISO 20795-1 para producto terminado. Las propiedades físicas más relevantes se muestran en la siguiente tabla:</w:t>
      </w:r>
    </w:p>
    <w:p w14:paraId="496318A5" w14:textId="77777777" w:rsidR="00F86023" w:rsidRPr="00631184" w:rsidRDefault="00F86023" w:rsidP="00631184">
      <w:pPr>
        <w:pStyle w:val="Textoindependiente"/>
        <w:spacing w:after="0"/>
        <w:jc w:val="both"/>
        <w:rPr>
          <w:rFonts w:cs="Arial"/>
          <w:lang w:val="es-CO"/>
        </w:rPr>
      </w:pPr>
    </w:p>
    <w:tbl>
      <w:tblPr>
        <w:tblStyle w:val="Tablaconcuadrcula1"/>
        <w:tblW w:w="0" w:type="auto"/>
        <w:jc w:val="center"/>
        <w:tblLook w:val="04A0" w:firstRow="1" w:lastRow="0" w:firstColumn="1" w:lastColumn="0" w:noHBand="0" w:noVBand="1"/>
      </w:tblPr>
      <w:tblGrid>
        <w:gridCol w:w="2262"/>
        <w:gridCol w:w="2974"/>
        <w:gridCol w:w="2593"/>
      </w:tblGrid>
      <w:tr w:rsidR="00F86023" w:rsidRPr="00631184" w14:paraId="504CF929" w14:textId="77777777" w:rsidTr="00F86023">
        <w:trPr>
          <w:trHeight w:val="227"/>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53B11" w14:textId="77777777" w:rsidR="00F86023" w:rsidRPr="00631184" w:rsidRDefault="00F86023" w:rsidP="00631184">
            <w:pPr>
              <w:jc w:val="center"/>
              <w:rPr>
                <w:rFonts w:ascii="Arial" w:eastAsia="Times New Roman" w:hAnsi="Arial" w:cs="Arial"/>
                <w:b/>
                <w:bCs/>
                <w:sz w:val="20"/>
                <w:szCs w:val="20"/>
                <w:lang w:eastAsia="es-ES"/>
              </w:rPr>
            </w:pPr>
            <w:r w:rsidRPr="00631184">
              <w:rPr>
                <w:rFonts w:ascii="Arial" w:eastAsia="Times New Roman" w:hAnsi="Arial" w:cs="Arial"/>
                <w:b/>
                <w:bCs/>
                <w:sz w:val="20"/>
                <w:szCs w:val="20"/>
                <w:lang w:eastAsia="es-ES"/>
              </w:rPr>
              <w:t>Parámetro</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8062B" w14:textId="77777777" w:rsidR="00F86023" w:rsidRPr="00631184" w:rsidRDefault="00F86023" w:rsidP="00631184">
            <w:pPr>
              <w:jc w:val="center"/>
              <w:rPr>
                <w:rFonts w:ascii="Arial" w:eastAsia="Times New Roman" w:hAnsi="Arial" w:cs="Arial"/>
                <w:b/>
                <w:bCs/>
                <w:sz w:val="20"/>
                <w:szCs w:val="20"/>
                <w:lang w:eastAsia="es-ES"/>
              </w:rPr>
            </w:pPr>
            <w:r w:rsidRPr="00631184">
              <w:rPr>
                <w:rFonts w:ascii="Arial" w:eastAsia="Times New Roman" w:hAnsi="Arial" w:cs="Arial"/>
                <w:b/>
                <w:bCs/>
                <w:sz w:val="20"/>
                <w:szCs w:val="20"/>
                <w:lang w:eastAsia="es-ES"/>
              </w:rPr>
              <w:t>Requerimiento</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1775D" w14:textId="77777777" w:rsidR="00F86023" w:rsidRPr="00631184" w:rsidRDefault="00F86023" w:rsidP="00631184">
            <w:pPr>
              <w:jc w:val="center"/>
              <w:rPr>
                <w:rFonts w:ascii="Arial" w:eastAsia="Times New Roman" w:hAnsi="Arial" w:cs="Arial"/>
                <w:b/>
                <w:bCs/>
                <w:sz w:val="20"/>
                <w:szCs w:val="20"/>
                <w:lang w:eastAsia="es-ES"/>
              </w:rPr>
            </w:pPr>
            <w:r w:rsidRPr="00631184">
              <w:rPr>
                <w:rFonts w:ascii="Arial" w:eastAsia="Times New Roman" w:hAnsi="Arial" w:cs="Arial"/>
                <w:b/>
                <w:bCs/>
                <w:sz w:val="20"/>
                <w:szCs w:val="20"/>
                <w:lang w:eastAsia="es-ES"/>
              </w:rPr>
              <w:t>Resultado Experimental</w:t>
            </w:r>
          </w:p>
        </w:tc>
      </w:tr>
      <w:tr w:rsidR="00F86023" w:rsidRPr="00631184" w14:paraId="19F0BDDE" w14:textId="77777777" w:rsidTr="00F86023">
        <w:trPr>
          <w:trHeight w:val="46"/>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F7396" w14:textId="77777777" w:rsidR="00F86023" w:rsidRPr="00631184" w:rsidRDefault="00F86023" w:rsidP="00631184">
            <w:pPr>
              <w:jc w:val="center"/>
              <w:rPr>
                <w:rFonts w:ascii="Arial" w:eastAsia="Times New Roman" w:hAnsi="Arial" w:cs="Arial"/>
                <w:sz w:val="20"/>
                <w:szCs w:val="20"/>
                <w:lang w:eastAsia="es-ES"/>
              </w:rPr>
            </w:pPr>
            <w:r w:rsidRPr="00631184">
              <w:rPr>
                <w:rFonts w:ascii="Arial" w:eastAsia="Times New Roman" w:hAnsi="Arial" w:cs="Arial"/>
                <w:sz w:val="20"/>
                <w:szCs w:val="20"/>
                <w:lang w:eastAsia="es-ES"/>
              </w:rPr>
              <w:t xml:space="preserve">Absorción </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02053A" w14:textId="77777777" w:rsidR="00F86023" w:rsidRPr="00631184" w:rsidRDefault="00F86023" w:rsidP="00631184">
            <w:pPr>
              <w:jc w:val="center"/>
              <w:rPr>
                <w:rFonts w:ascii="Arial" w:eastAsia="Times New Roman" w:hAnsi="Arial" w:cs="Arial"/>
                <w:sz w:val="20"/>
                <w:szCs w:val="20"/>
                <w:vertAlign w:val="subscript"/>
                <w:lang w:eastAsia="es-ES"/>
              </w:rPr>
            </w:pPr>
            <w:r w:rsidRPr="00631184">
              <w:rPr>
                <w:rFonts w:ascii="Arial" w:eastAsia="Times New Roman" w:hAnsi="Arial" w:cs="Arial"/>
                <w:sz w:val="20"/>
                <w:szCs w:val="20"/>
                <w:lang w:eastAsia="es-ES"/>
              </w:rPr>
              <w:t>No debe exceder a 32 µg/mm</w:t>
            </w:r>
            <w:r w:rsidRPr="00631184">
              <w:rPr>
                <w:rFonts w:ascii="Arial" w:eastAsia="Times New Roman" w:hAnsi="Arial" w:cs="Arial"/>
                <w:sz w:val="20"/>
                <w:szCs w:val="20"/>
                <w:vertAlign w:val="superscript"/>
                <w:lang w:eastAsia="es-ES"/>
              </w:rPr>
              <w:t>3</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F63B3" w14:textId="77777777" w:rsidR="00F86023" w:rsidRPr="00631184" w:rsidRDefault="00F86023" w:rsidP="00631184">
            <w:pPr>
              <w:jc w:val="center"/>
              <w:rPr>
                <w:rFonts w:ascii="Arial" w:eastAsia="Times New Roman" w:hAnsi="Arial" w:cs="Arial"/>
                <w:sz w:val="20"/>
                <w:szCs w:val="20"/>
                <w:lang w:eastAsia="es-ES"/>
              </w:rPr>
            </w:pPr>
            <w:r w:rsidRPr="00631184">
              <w:rPr>
                <w:rFonts w:ascii="Arial" w:eastAsia="Times New Roman" w:hAnsi="Arial" w:cs="Arial"/>
                <w:sz w:val="20"/>
                <w:szCs w:val="20"/>
                <w:lang w:eastAsia="es-ES"/>
              </w:rPr>
              <w:t>22.8</w:t>
            </w:r>
          </w:p>
        </w:tc>
      </w:tr>
      <w:tr w:rsidR="00F86023" w:rsidRPr="00631184" w14:paraId="567C560E" w14:textId="77777777" w:rsidTr="00F86023">
        <w:trPr>
          <w:trHeight w:val="46"/>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0C072" w14:textId="77777777" w:rsidR="00F86023" w:rsidRPr="00631184" w:rsidRDefault="00F86023" w:rsidP="00631184">
            <w:pPr>
              <w:jc w:val="center"/>
              <w:rPr>
                <w:rFonts w:ascii="Arial" w:eastAsia="Times New Roman" w:hAnsi="Arial" w:cs="Arial"/>
                <w:sz w:val="20"/>
                <w:szCs w:val="20"/>
                <w:lang w:eastAsia="es-ES"/>
              </w:rPr>
            </w:pPr>
            <w:r w:rsidRPr="00631184">
              <w:rPr>
                <w:rFonts w:ascii="Arial" w:eastAsia="Times New Roman" w:hAnsi="Arial" w:cs="Arial"/>
                <w:sz w:val="20"/>
                <w:szCs w:val="20"/>
                <w:lang w:eastAsia="es-ES"/>
              </w:rPr>
              <w:t xml:space="preserve">Solubilidad  </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3A43C" w14:textId="77777777" w:rsidR="00F86023" w:rsidRPr="00631184" w:rsidRDefault="00F86023" w:rsidP="00631184">
            <w:pPr>
              <w:jc w:val="center"/>
              <w:rPr>
                <w:rFonts w:ascii="Arial" w:eastAsia="Times New Roman" w:hAnsi="Arial" w:cs="Arial"/>
                <w:sz w:val="20"/>
                <w:szCs w:val="20"/>
                <w:lang w:eastAsia="es-ES"/>
              </w:rPr>
            </w:pPr>
            <w:r w:rsidRPr="00631184">
              <w:rPr>
                <w:rFonts w:ascii="Arial" w:eastAsia="Times New Roman" w:hAnsi="Arial" w:cs="Arial"/>
                <w:sz w:val="20"/>
                <w:szCs w:val="20"/>
                <w:lang w:eastAsia="es-ES"/>
              </w:rPr>
              <w:t>No debe exceder 8.0 µg/mm</w:t>
            </w:r>
            <w:r w:rsidRPr="00631184">
              <w:rPr>
                <w:rFonts w:ascii="Arial" w:eastAsia="Times New Roman" w:hAnsi="Arial" w:cs="Arial"/>
                <w:sz w:val="20"/>
                <w:szCs w:val="20"/>
                <w:vertAlign w:val="superscript"/>
                <w:lang w:eastAsia="es-ES"/>
              </w:rPr>
              <w:t>3</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0954C" w14:textId="77777777" w:rsidR="00F86023" w:rsidRPr="00631184" w:rsidRDefault="00F86023" w:rsidP="00631184">
            <w:pPr>
              <w:jc w:val="center"/>
              <w:rPr>
                <w:rFonts w:ascii="Arial" w:eastAsia="Times New Roman" w:hAnsi="Arial" w:cs="Arial"/>
                <w:sz w:val="20"/>
                <w:szCs w:val="20"/>
                <w:lang w:eastAsia="es-ES"/>
              </w:rPr>
            </w:pPr>
            <w:r w:rsidRPr="00631184">
              <w:rPr>
                <w:rFonts w:ascii="Arial" w:eastAsia="Times New Roman" w:hAnsi="Arial" w:cs="Arial"/>
                <w:sz w:val="20"/>
                <w:szCs w:val="20"/>
                <w:lang w:eastAsia="es-ES"/>
              </w:rPr>
              <w:t>0.77</w:t>
            </w:r>
          </w:p>
        </w:tc>
      </w:tr>
      <w:tr w:rsidR="00F86023" w:rsidRPr="00631184" w14:paraId="2F625621" w14:textId="77777777" w:rsidTr="00F86023">
        <w:trPr>
          <w:trHeight w:val="46"/>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E41EE" w14:textId="77777777" w:rsidR="00F86023" w:rsidRPr="00631184" w:rsidRDefault="00F86023" w:rsidP="00631184">
            <w:pPr>
              <w:jc w:val="center"/>
              <w:rPr>
                <w:rFonts w:ascii="Arial" w:eastAsia="Times New Roman" w:hAnsi="Arial" w:cs="Arial"/>
                <w:sz w:val="20"/>
                <w:szCs w:val="20"/>
                <w:lang w:eastAsia="es-ES"/>
              </w:rPr>
            </w:pPr>
            <w:r w:rsidRPr="00631184">
              <w:rPr>
                <w:rFonts w:ascii="Arial" w:eastAsia="Times New Roman" w:hAnsi="Arial" w:cs="Arial"/>
                <w:sz w:val="20"/>
                <w:szCs w:val="20"/>
                <w:lang w:eastAsia="es-ES"/>
              </w:rPr>
              <w:t>Resistencia a la flexión</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4486B" w14:textId="77777777" w:rsidR="00F86023" w:rsidRPr="00631184" w:rsidRDefault="00F86023" w:rsidP="00631184">
            <w:pPr>
              <w:jc w:val="center"/>
              <w:rPr>
                <w:rFonts w:ascii="Arial" w:eastAsia="Times New Roman" w:hAnsi="Arial" w:cs="Arial"/>
                <w:sz w:val="20"/>
                <w:szCs w:val="20"/>
                <w:lang w:eastAsia="es-ES"/>
              </w:rPr>
            </w:pPr>
            <w:r w:rsidRPr="00631184">
              <w:rPr>
                <w:rFonts w:ascii="Arial" w:eastAsia="Times New Roman" w:hAnsi="Arial" w:cs="Arial"/>
                <w:sz w:val="20"/>
                <w:szCs w:val="20"/>
                <w:lang w:eastAsia="es-ES"/>
              </w:rPr>
              <w:t>Mínimo 60 MPa</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AD535" w14:textId="77777777" w:rsidR="00F86023" w:rsidRPr="00631184" w:rsidRDefault="00F86023" w:rsidP="00631184">
            <w:pPr>
              <w:jc w:val="center"/>
              <w:rPr>
                <w:rFonts w:ascii="Arial" w:eastAsia="Times New Roman" w:hAnsi="Arial" w:cs="Arial"/>
                <w:sz w:val="20"/>
                <w:szCs w:val="20"/>
                <w:lang w:eastAsia="es-ES"/>
              </w:rPr>
            </w:pPr>
            <w:r w:rsidRPr="00631184">
              <w:rPr>
                <w:rFonts w:ascii="Arial" w:eastAsia="Times New Roman" w:hAnsi="Arial" w:cs="Arial"/>
                <w:sz w:val="20"/>
                <w:szCs w:val="20"/>
                <w:lang w:eastAsia="es-ES"/>
              </w:rPr>
              <w:t>62.18</w:t>
            </w:r>
          </w:p>
        </w:tc>
      </w:tr>
      <w:tr w:rsidR="00F86023" w:rsidRPr="00631184" w14:paraId="24AFEC4D" w14:textId="77777777" w:rsidTr="00F86023">
        <w:trPr>
          <w:trHeight w:val="46"/>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EFDD6" w14:textId="77777777" w:rsidR="00F86023" w:rsidRPr="00631184" w:rsidRDefault="00F86023" w:rsidP="00631184">
            <w:pPr>
              <w:jc w:val="center"/>
              <w:rPr>
                <w:rFonts w:ascii="Arial" w:eastAsia="Times New Roman" w:hAnsi="Arial" w:cs="Arial"/>
                <w:sz w:val="20"/>
                <w:szCs w:val="20"/>
                <w:lang w:eastAsia="es-ES"/>
              </w:rPr>
            </w:pPr>
            <w:r w:rsidRPr="00631184">
              <w:rPr>
                <w:rFonts w:ascii="Arial" w:eastAsia="Times New Roman" w:hAnsi="Arial" w:cs="Arial"/>
                <w:sz w:val="20"/>
                <w:szCs w:val="20"/>
                <w:lang w:eastAsia="es-ES"/>
              </w:rPr>
              <w:t>Módulo de flexión</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CF062" w14:textId="77777777" w:rsidR="00F86023" w:rsidRPr="00631184" w:rsidRDefault="00F86023" w:rsidP="00631184">
            <w:pPr>
              <w:jc w:val="center"/>
              <w:rPr>
                <w:rFonts w:ascii="Arial" w:eastAsia="Times New Roman" w:hAnsi="Arial" w:cs="Arial"/>
                <w:sz w:val="20"/>
                <w:szCs w:val="20"/>
                <w:lang w:eastAsia="es-ES"/>
              </w:rPr>
            </w:pPr>
            <w:r w:rsidRPr="00631184">
              <w:rPr>
                <w:rFonts w:ascii="Arial" w:eastAsia="Times New Roman" w:hAnsi="Arial" w:cs="Arial"/>
                <w:sz w:val="20"/>
                <w:szCs w:val="20"/>
                <w:lang w:eastAsia="es-ES"/>
              </w:rPr>
              <w:t>Mínimo 1500 MPa</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E99D3" w14:textId="77777777" w:rsidR="00F86023" w:rsidRPr="00631184" w:rsidRDefault="00F86023" w:rsidP="00631184">
            <w:pPr>
              <w:jc w:val="center"/>
              <w:rPr>
                <w:rFonts w:ascii="Arial" w:eastAsia="Times New Roman" w:hAnsi="Arial" w:cs="Arial"/>
                <w:sz w:val="20"/>
                <w:szCs w:val="20"/>
                <w:lang w:eastAsia="es-ES"/>
              </w:rPr>
            </w:pPr>
            <w:r w:rsidRPr="00631184">
              <w:rPr>
                <w:rFonts w:ascii="Arial" w:eastAsia="Times New Roman" w:hAnsi="Arial" w:cs="Arial"/>
                <w:sz w:val="20"/>
                <w:szCs w:val="20"/>
                <w:lang w:eastAsia="es-ES"/>
              </w:rPr>
              <w:t>2358.27</w:t>
            </w:r>
          </w:p>
        </w:tc>
      </w:tr>
      <w:tr w:rsidR="00F86023" w:rsidRPr="00631184" w14:paraId="2FE8541A" w14:textId="77777777" w:rsidTr="00F86023">
        <w:trPr>
          <w:trHeight w:val="46"/>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905BD" w14:textId="77777777" w:rsidR="00F86023" w:rsidRPr="00631184" w:rsidRDefault="00F86023" w:rsidP="00631184">
            <w:pPr>
              <w:jc w:val="center"/>
              <w:rPr>
                <w:rFonts w:ascii="Arial" w:eastAsia="Times New Roman" w:hAnsi="Arial" w:cs="Arial"/>
                <w:sz w:val="20"/>
                <w:szCs w:val="20"/>
                <w:lang w:eastAsia="es-ES"/>
              </w:rPr>
            </w:pPr>
            <w:r w:rsidRPr="00631184">
              <w:rPr>
                <w:rFonts w:ascii="Arial" w:eastAsia="Times New Roman" w:hAnsi="Arial" w:cs="Arial"/>
                <w:sz w:val="20"/>
                <w:szCs w:val="20"/>
                <w:lang w:eastAsia="es-ES"/>
              </w:rPr>
              <w:t>Monómero residual</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DED3D" w14:textId="77777777" w:rsidR="00F86023" w:rsidRPr="00631184" w:rsidRDefault="00F86023" w:rsidP="00631184">
            <w:pPr>
              <w:jc w:val="center"/>
              <w:rPr>
                <w:rFonts w:ascii="Arial" w:eastAsia="Times New Roman" w:hAnsi="Arial" w:cs="Arial"/>
                <w:sz w:val="20"/>
                <w:szCs w:val="20"/>
                <w:lang w:eastAsia="es-ES"/>
              </w:rPr>
            </w:pPr>
            <w:r w:rsidRPr="00631184">
              <w:rPr>
                <w:rFonts w:ascii="Arial" w:eastAsia="Times New Roman" w:hAnsi="Arial" w:cs="Arial"/>
                <w:sz w:val="20"/>
                <w:szCs w:val="20"/>
                <w:lang w:eastAsia="es-ES"/>
              </w:rPr>
              <w:t>Máximo 4.5% en peso</w:t>
            </w:r>
          </w:p>
        </w:tc>
        <w:tc>
          <w:tcPr>
            <w:tcW w:w="2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3253C" w14:textId="77777777" w:rsidR="00F86023" w:rsidRPr="00631184" w:rsidRDefault="00F86023" w:rsidP="00631184">
            <w:pPr>
              <w:jc w:val="center"/>
              <w:rPr>
                <w:rFonts w:ascii="Arial" w:eastAsia="Times New Roman" w:hAnsi="Arial" w:cs="Arial"/>
                <w:sz w:val="20"/>
                <w:szCs w:val="20"/>
                <w:lang w:eastAsia="es-ES"/>
              </w:rPr>
            </w:pPr>
            <w:r w:rsidRPr="00631184">
              <w:rPr>
                <w:rFonts w:ascii="Arial" w:eastAsia="Times New Roman" w:hAnsi="Arial" w:cs="Arial"/>
                <w:sz w:val="20"/>
                <w:szCs w:val="20"/>
                <w:lang w:eastAsia="es-ES"/>
              </w:rPr>
              <w:t>2.24</w:t>
            </w:r>
          </w:p>
        </w:tc>
      </w:tr>
    </w:tbl>
    <w:p w14:paraId="39883520" w14:textId="77777777" w:rsidR="00F86023" w:rsidRPr="00631184" w:rsidRDefault="00F86023" w:rsidP="00631184">
      <w:pPr>
        <w:pStyle w:val="Ttulo1"/>
        <w:numPr>
          <w:ilvl w:val="0"/>
          <w:numId w:val="0"/>
        </w:numPr>
        <w:ind w:left="426"/>
        <w:rPr>
          <w:sz w:val="20"/>
          <w:szCs w:val="20"/>
        </w:rPr>
      </w:pPr>
    </w:p>
    <w:p w14:paraId="396AEDF5" w14:textId="7B45753C" w:rsidR="001C660B" w:rsidRDefault="001C660B">
      <w:pPr>
        <w:rPr>
          <w:rFonts w:ascii="Arial" w:hAnsi="Arial" w:cs="Arial"/>
          <w:sz w:val="20"/>
          <w:szCs w:val="20"/>
          <w:lang w:val="en-US" w:eastAsia="es-ES"/>
        </w:rPr>
      </w:pPr>
      <w:r>
        <w:rPr>
          <w:rFonts w:ascii="Arial" w:hAnsi="Arial" w:cs="Arial"/>
          <w:sz w:val="20"/>
          <w:szCs w:val="20"/>
          <w:lang w:val="en-US" w:eastAsia="es-ES"/>
        </w:rPr>
        <w:br w:type="page"/>
      </w:r>
    </w:p>
    <w:p w14:paraId="32AF6FDD" w14:textId="77777777" w:rsidR="00F86023" w:rsidRPr="00631184" w:rsidRDefault="00F86023" w:rsidP="00631184">
      <w:pPr>
        <w:rPr>
          <w:rFonts w:ascii="Arial" w:hAnsi="Arial" w:cs="Arial"/>
          <w:sz w:val="20"/>
          <w:szCs w:val="20"/>
          <w:lang w:val="en-US" w:eastAsia="es-ES"/>
        </w:rPr>
      </w:pPr>
    </w:p>
    <w:p w14:paraId="5637A7F8" w14:textId="77777777" w:rsidR="00F86023" w:rsidRPr="00631184" w:rsidRDefault="00F86023" w:rsidP="00631184">
      <w:pPr>
        <w:pStyle w:val="Ttulo1"/>
        <w:numPr>
          <w:ilvl w:val="0"/>
          <w:numId w:val="14"/>
        </w:numPr>
        <w:ind w:left="426" w:hanging="426"/>
        <w:rPr>
          <w:sz w:val="20"/>
          <w:szCs w:val="20"/>
        </w:rPr>
      </w:pPr>
      <w:r w:rsidRPr="00631184">
        <w:rPr>
          <w:sz w:val="20"/>
          <w:szCs w:val="20"/>
        </w:rPr>
        <w:t>USOS Y APLICACIONES</w:t>
      </w:r>
    </w:p>
    <w:p w14:paraId="3033B860" w14:textId="77777777" w:rsidR="00F86023" w:rsidRPr="00631184" w:rsidRDefault="00F86023" w:rsidP="00631184">
      <w:pPr>
        <w:ind w:left="680" w:hanging="680"/>
        <w:rPr>
          <w:rFonts w:ascii="Arial" w:hAnsi="Arial" w:cs="Arial"/>
          <w:sz w:val="20"/>
          <w:szCs w:val="20"/>
          <w:lang w:eastAsia="es-ES"/>
        </w:rPr>
      </w:pPr>
    </w:p>
    <w:p w14:paraId="4B350833" w14:textId="77777777" w:rsidR="00F86023" w:rsidRPr="00631184" w:rsidRDefault="00F86023" w:rsidP="00631184">
      <w:pPr>
        <w:rPr>
          <w:rFonts w:ascii="Arial" w:hAnsi="Arial" w:cs="Arial"/>
          <w:sz w:val="20"/>
          <w:szCs w:val="20"/>
        </w:rPr>
      </w:pPr>
      <w:r w:rsidRPr="00631184">
        <w:rPr>
          <w:rFonts w:ascii="Arial" w:hAnsi="Arial" w:cs="Arial"/>
          <w:sz w:val="20"/>
          <w:szCs w:val="20"/>
        </w:rPr>
        <w:t>La composición de las resinas acrílicas autopolimerizables (polímero y monómero) Veracril® Pour, Opti-Cryl® Pour se usa por medio de la técnica de vertido, están indicadas para la elaboración de restauraciones dentales como prótesis totales, parciales y removibles. Sus características son:</w:t>
      </w:r>
    </w:p>
    <w:p w14:paraId="4C8877C0" w14:textId="77777777" w:rsidR="00F86023" w:rsidRPr="00631184" w:rsidRDefault="00F86023" w:rsidP="00631184">
      <w:pPr>
        <w:rPr>
          <w:rFonts w:ascii="Arial" w:hAnsi="Arial" w:cs="Arial"/>
          <w:sz w:val="20"/>
          <w:szCs w:val="20"/>
        </w:rPr>
      </w:pPr>
    </w:p>
    <w:p w14:paraId="2A66D7D1" w14:textId="77777777" w:rsidR="00F86023" w:rsidRPr="00631184" w:rsidRDefault="00F86023" w:rsidP="00631184">
      <w:pPr>
        <w:pStyle w:val="Prrafodelista"/>
        <w:numPr>
          <w:ilvl w:val="0"/>
          <w:numId w:val="16"/>
        </w:numPr>
        <w:rPr>
          <w:rFonts w:ascii="Arial" w:hAnsi="Arial" w:cs="Arial"/>
          <w:sz w:val="20"/>
          <w:szCs w:val="20"/>
        </w:rPr>
      </w:pPr>
      <w:r w:rsidRPr="00631184">
        <w:rPr>
          <w:rFonts w:ascii="Arial" w:hAnsi="Arial" w:cs="Arial"/>
          <w:sz w:val="20"/>
          <w:szCs w:val="20"/>
        </w:rPr>
        <w:t>El tiempo requerido para la elaboración de la restauración dental es de una hora y permite un tiempo de trabajo óptimo para su vertido.</w:t>
      </w:r>
    </w:p>
    <w:p w14:paraId="46724950" w14:textId="77777777" w:rsidR="00F86023" w:rsidRPr="00631184" w:rsidRDefault="00F86023" w:rsidP="00631184">
      <w:pPr>
        <w:pStyle w:val="Prrafodelista"/>
        <w:numPr>
          <w:ilvl w:val="0"/>
          <w:numId w:val="16"/>
        </w:numPr>
        <w:rPr>
          <w:rFonts w:ascii="Arial" w:hAnsi="Arial" w:cs="Arial"/>
          <w:sz w:val="20"/>
          <w:szCs w:val="20"/>
        </w:rPr>
      </w:pPr>
      <w:r w:rsidRPr="00631184">
        <w:rPr>
          <w:rFonts w:ascii="Arial" w:hAnsi="Arial" w:cs="Arial"/>
          <w:sz w:val="20"/>
          <w:szCs w:val="20"/>
        </w:rPr>
        <w:t>Requiere de un tratamiento térmico para por medio de equipo de presurización.</w:t>
      </w:r>
    </w:p>
    <w:p w14:paraId="29735A7B" w14:textId="77777777" w:rsidR="00F86023" w:rsidRPr="00631184" w:rsidRDefault="00F86023" w:rsidP="00631184">
      <w:pPr>
        <w:pStyle w:val="Prrafodelista"/>
        <w:numPr>
          <w:ilvl w:val="0"/>
          <w:numId w:val="16"/>
        </w:numPr>
        <w:rPr>
          <w:rFonts w:ascii="Arial" w:hAnsi="Arial" w:cs="Arial"/>
          <w:sz w:val="20"/>
          <w:szCs w:val="20"/>
        </w:rPr>
      </w:pPr>
      <w:r w:rsidRPr="00631184">
        <w:rPr>
          <w:rFonts w:ascii="Arial" w:hAnsi="Arial" w:cs="Arial"/>
          <w:sz w:val="20"/>
          <w:szCs w:val="20"/>
        </w:rPr>
        <w:t>Se deja pulir fácilmente, permitiendo recobrar su brillo.</w:t>
      </w:r>
    </w:p>
    <w:p w14:paraId="4962E10C" w14:textId="77777777" w:rsidR="00F86023" w:rsidRPr="00631184" w:rsidRDefault="00F86023" w:rsidP="00631184">
      <w:pPr>
        <w:pStyle w:val="Prrafodelista"/>
        <w:numPr>
          <w:ilvl w:val="0"/>
          <w:numId w:val="16"/>
        </w:numPr>
        <w:rPr>
          <w:rFonts w:ascii="Arial" w:hAnsi="Arial" w:cs="Arial"/>
          <w:sz w:val="20"/>
          <w:szCs w:val="20"/>
        </w:rPr>
      </w:pPr>
      <w:r w:rsidRPr="00631184">
        <w:rPr>
          <w:rFonts w:ascii="Arial" w:hAnsi="Arial" w:cs="Arial"/>
          <w:sz w:val="20"/>
          <w:szCs w:val="20"/>
        </w:rPr>
        <w:t>Utilizando la relación de polímero y monómero indicadas, se evitan las contracciones verticales y contracciones lineales que pueda sufrir la estructura acrílica.</w:t>
      </w:r>
    </w:p>
    <w:p w14:paraId="71606452" w14:textId="77777777" w:rsidR="00F86023" w:rsidRPr="00631184" w:rsidRDefault="00F86023" w:rsidP="00631184">
      <w:pPr>
        <w:pStyle w:val="Prrafodelista"/>
        <w:numPr>
          <w:ilvl w:val="0"/>
          <w:numId w:val="16"/>
        </w:numPr>
        <w:rPr>
          <w:rFonts w:ascii="Arial" w:hAnsi="Arial" w:cs="Arial"/>
          <w:sz w:val="20"/>
          <w:szCs w:val="20"/>
        </w:rPr>
      </w:pPr>
      <w:r w:rsidRPr="00631184">
        <w:rPr>
          <w:rFonts w:ascii="Arial" w:hAnsi="Arial" w:cs="Arial"/>
          <w:sz w:val="20"/>
          <w:szCs w:val="20"/>
        </w:rPr>
        <w:t>Proporciona las propiedades esenciales y las características necesarias para usarlas en la cavidad oral.</w:t>
      </w:r>
    </w:p>
    <w:p w14:paraId="19F58B43" w14:textId="77777777" w:rsidR="00F86023" w:rsidRPr="00631184" w:rsidRDefault="00F86023" w:rsidP="00631184">
      <w:pPr>
        <w:pStyle w:val="Prrafodelista"/>
        <w:numPr>
          <w:ilvl w:val="0"/>
          <w:numId w:val="16"/>
        </w:numPr>
        <w:rPr>
          <w:rFonts w:ascii="Arial" w:hAnsi="Arial" w:cs="Arial"/>
          <w:sz w:val="20"/>
          <w:szCs w:val="20"/>
        </w:rPr>
      </w:pPr>
      <w:r w:rsidRPr="00631184">
        <w:rPr>
          <w:rFonts w:ascii="Arial" w:hAnsi="Arial" w:cs="Arial"/>
          <w:sz w:val="20"/>
          <w:szCs w:val="20"/>
        </w:rPr>
        <w:t>Fácil de manipular.</w:t>
      </w:r>
    </w:p>
    <w:p w14:paraId="7BEC4B59" w14:textId="77777777" w:rsidR="00F86023" w:rsidRPr="00631184" w:rsidRDefault="00F86023" w:rsidP="00631184">
      <w:pPr>
        <w:pStyle w:val="Prrafodelista"/>
        <w:numPr>
          <w:ilvl w:val="0"/>
          <w:numId w:val="16"/>
        </w:numPr>
        <w:rPr>
          <w:rFonts w:ascii="Arial" w:hAnsi="Arial" w:cs="Arial"/>
          <w:sz w:val="20"/>
          <w:szCs w:val="20"/>
        </w:rPr>
      </w:pPr>
      <w:r w:rsidRPr="00631184">
        <w:rPr>
          <w:rFonts w:ascii="Arial" w:hAnsi="Arial" w:cs="Arial"/>
          <w:sz w:val="20"/>
          <w:szCs w:val="20"/>
        </w:rPr>
        <w:t xml:space="preserve">Muestran suficiente traslucidez que confiere la apariencia natural de los tejidos bucales reemplazados. </w:t>
      </w:r>
    </w:p>
    <w:p w14:paraId="33139682" w14:textId="77777777" w:rsidR="00F86023" w:rsidRPr="00631184" w:rsidRDefault="00F86023" w:rsidP="00631184">
      <w:pPr>
        <w:ind w:left="680" w:hanging="680"/>
        <w:jc w:val="center"/>
        <w:rPr>
          <w:rFonts w:ascii="Arial" w:hAnsi="Arial" w:cs="Arial"/>
          <w:sz w:val="20"/>
          <w:szCs w:val="20"/>
          <w:lang w:eastAsia="es-ES"/>
        </w:rPr>
      </w:pPr>
    </w:p>
    <w:p w14:paraId="1181D8C3" w14:textId="77777777" w:rsidR="00F86023" w:rsidRPr="00631184" w:rsidRDefault="00F86023" w:rsidP="00631184">
      <w:pPr>
        <w:ind w:left="680" w:hanging="680"/>
        <w:rPr>
          <w:rFonts w:ascii="Arial" w:hAnsi="Arial" w:cs="Arial"/>
          <w:sz w:val="20"/>
          <w:szCs w:val="20"/>
          <w:lang w:eastAsia="es-ES"/>
        </w:rPr>
      </w:pPr>
    </w:p>
    <w:p w14:paraId="3D657B05" w14:textId="77777777" w:rsidR="00F86023" w:rsidRPr="00631184" w:rsidRDefault="00F86023" w:rsidP="00631184">
      <w:pPr>
        <w:pStyle w:val="Ttulo1"/>
        <w:numPr>
          <w:ilvl w:val="0"/>
          <w:numId w:val="14"/>
        </w:numPr>
        <w:ind w:left="426" w:hanging="426"/>
        <w:rPr>
          <w:sz w:val="20"/>
          <w:szCs w:val="20"/>
          <w:lang w:val="es-ES"/>
        </w:rPr>
      </w:pPr>
      <w:r w:rsidRPr="00631184">
        <w:rPr>
          <w:sz w:val="20"/>
          <w:szCs w:val="20"/>
          <w:lang w:val="es-ES"/>
        </w:rPr>
        <w:t>ASEGURAMIENTO DE CALIDAD DEL PRODUCTO</w:t>
      </w:r>
    </w:p>
    <w:p w14:paraId="792D41E9" w14:textId="77777777" w:rsidR="00F86023" w:rsidRPr="00631184" w:rsidRDefault="00F86023" w:rsidP="00631184">
      <w:pPr>
        <w:pStyle w:val="Textoindependiente"/>
        <w:spacing w:after="0"/>
        <w:ind w:left="680" w:hanging="680"/>
        <w:jc w:val="both"/>
        <w:rPr>
          <w:rFonts w:cs="Arial"/>
          <w:lang w:val="es-ES"/>
        </w:rPr>
      </w:pPr>
    </w:p>
    <w:p w14:paraId="58467257" w14:textId="6CE7C7C8" w:rsidR="00F86023" w:rsidRPr="00631184" w:rsidRDefault="00F86023" w:rsidP="00631184">
      <w:pPr>
        <w:rPr>
          <w:rFonts w:ascii="Arial" w:hAnsi="Arial" w:cs="Arial"/>
          <w:sz w:val="20"/>
          <w:szCs w:val="20"/>
        </w:rPr>
      </w:pPr>
      <w:r w:rsidRPr="00631184">
        <w:rPr>
          <w:rFonts w:ascii="Arial" w:hAnsi="Arial" w:cs="Arial"/>
          <w:sz w:val="20"/>
          <w:szCs w:val="20"/>
        </w:rPr>
        <w:t xml:space="preserve">Las resinas acrílicas se fabrican con materias primas de altísima calidad y a través de un proceso productivo totalmente estandarizado y certificado bajo ISO 9001 e ISO 13485. Además, en el Laboratorio de Control Calidad se </w:t>
      </w:r>
      <w:r w:rsidR="00E04615">
        <w:rPr>
          <w:rFonts w:ascii="Arial" w:hAnsi="Arial" w:cs="Arial"/>
          <w:sz w:val="20"/>
          <w:szCs w:val="20"/>
        </w:rPr>
        <w:t>verifica</w:t>
      </w:r>
      <w:r w:rsidRPr="00631184">
        <w:rPr>
          <w:rFonts w:ascii="Arial" w:hAnsi="Arial" w:cs="Arial"/>
          <w:sz w:val="20"/>
          <w:szCs w:val="20"/>
        </w:rPr>
        <w:t xml:space="preserve"> el cumplimiento de los requerimientos de la norma ISO 20795-1 para el producto terminado, por medio de equipos especializados.</w:t>
      </w:r>
    </w:p>
    <w:p w14:paraId="219D669F" w14:textId="77777777" w:rsidR="00F86023" w:rsidRPr="00631184" w:rsidRDefault="00F86023" w:rsidP="00631184">
      <w:pPr>
        <w:rPr>
          <w:rFonts w:ascii="Arial" w:hAnsi="Arial" w:cs="Arial"/>
          <w:sz w:val="20"/>
          <w:szCs w:val="20"/>
        </w:rPr>
      </w:pPr>
    </w:p>
    <w:p w14:paraId="2E76B4A2" w14:textId="77777777" w:rsidR="00F86023" w:rsidRPr="00631184" w:rsidRDefault="00F86023" w:rsidP="00631184">
      <w:pPr>
        <w:rPr>
          <w:rFonts w:ascii="Arial" w:hAnsi="Arial" w:cs="Arial"/>
          <w:sz w:val="20"/>
          <w:szCs w:val="20"/>
        </w:rPr>
      </w:pPr>
      <w:r w:rsidRPr="00631184">
        <w:rPr>
          <w:rFonts w:ascii="Arial" w:hAnsi="Arial" w:cs="Arial"/>
          <w:b/>
          <w:sz w:val="20"/>
          <w:szCs w:val="20"/>
        </w:rPr>
        <w:t>Absorción de agua y solubilidad:</w:t>
      </w:r>
      <w:r w:rsidRPr="00631184">
        <w:rPr>
          <w:rFonts w:ascii="Arial" w:hAnsi="Arial" w:cs="Arial"/>
          <w:sz w:val="20"/>
          <w:szCs w:val="20"/>
        </w:rPr>
        <w:t xml:space="preserve"> Verifica la cantidad de agua que absorben las resinas acrílicas o la cantidad de peso que ellas pierden, al sumergirse en agua. El acrílico es insoluble en saliva o en cualquier otro fluido que se encuentre en boca.</w:t>
      </w:r>
    </w:p>
    <w:p w14:paraId="1AFC80A6" w14:textId="77777777" w:rsidR="00F86023" w:rsidRPr="00631184" w:rsidRDefault="00F86023" w:rsidP="00631184">
      <w:pPr>
        <w:rPr>
          <w:rFonts w:ascii="Arial" w:hAnsi="Arial" w:cs="Arial"/>
          <w:sz w:val="20"/>
          <w:szCs w:val="20"/>
        </w:rPr>
      </w:pPr>
    </w:p>
    <w:p w14:paraId="63E012F4" w14:textId="77777777" w:rsidR="00F86023" w:rsidRPr="00631184" w:rsidRDefault="00F86023" w:rsidP="00631184">
      <w:pPr>
        <w:rPr>
          <w:rFonts w:ascii="Arial" w:hAnsi="Arial" w:cs="Arial"/>
          <w:sz w:val="20"/>
          <w:szCs w:val="20"/>
        </w:rPr>
      </w:pPr>
      <w:r w:rsidRPr="00631184">
        <w:rPr>
          <w:rFonts w:ascii="Arial" w:hAnsi="Arial" w:cs="Arial"/>
          <w:b/>
          <w:sz w:val="20"/>
          <w:szCs w:val="20"/>
        </w:rPr>
        <w:t>Porosidad:</w:t>
      </w:r>
      <w:r w:rsidRPr="00631184">
        <w:rPr>
          <w:rFonts w:ascii="Arial" w:hAnsi="Arial" w:cs="Arial"/>
          <w:sz w:val="20"/>
          <w:szCs w:val="20"/>
        </w:rPr>
        <w:t xml:space="preserve"> El acrílico procesado presenta una superficie libre de imperfecciones y porosidades.</w:t>
      </w:r>
    </w:p>
    <w:p w14:paraId="264412C1" w14:textId="77777777" w:rsidR="00F86023" w:rsidRPr="00631184" w:rsidRDefault="00F86023" w:rsidP="00631184">
      <w:pPr>
        <w:rPr>
          <w:rFonts w:ascii="Arial" w:hAnsi="Arial" w:cs="Arial"/>
          <w:sz w:val="20"/>
          <w:szCs w:val="20"/>
        </w:rPr>
      </w:pPr>
    </w:p>
    <w:p w14:paraId="1C90301C" w14:textId="77777777" w:rsidR="00F86023" w:rsidRPr="00631184" w:rsidRDefault="00F86023" w:rsidP="00631184">
      <w:pPr>
        <w:rPr>
          <w:rFonts w:ascii="Arial" w:hAnsi="Arial" w:cs="Arial"/>
          <w:sz w:val="20"/>
          <w:szCs w:val="20"/>
        </w:rPr>
      </w:pPr>
      <w:r w:rsidRPr="00631184">
        <w:rPr>
          <w:rFonts w:ascii="Arial" w:hAnsi="Arial" w:cs="Arial"/>
          <w:b/>
          <w:sz w:val="20"/>
          <w:szCs w:val="20"/>
        </w:rPr>
        <w:t>Resistencia a la flexión y módulo de flexión:</w:t>
      </w:r>
      <w:r w:rsidRPr="00631184">
        <w:rPr>
          <w:rFonts w:ascii="Arial" w:hAnsi="Arial" w:cs="Arial"/>
          <w:sz w:val="20"/>
          <w:szCs w:val="20"/>
        </w:rPr>
        <w:t xml:space="preserve"> Mide el grado de deformación de las resinas acrílicas para poder soportar las fuerzas oclusales ejercidas en el momento de uso, adicionalmente mide la fuerza que soporta una resina hasta fracturarse que garantiza su buen desempeño clínico.</w:t>
      </w:r>
    </w:p>
    <w:p w14:paraId="62926C46" w14:textId="77777777" w:rsidR="00F86023" w:rsidRPr="00631184" w:rsidRDefault="00F86023" w:rsidP="00631184">
      <w:pPr>
        <w:rPr>
          <w:rFonts w:ascii="Arial" w:hAnsi="Arial" w:cs="Arial"/>
          <w:sz w:val="20"/>
          <w:szCs w:val="20"/>
        </w:rPr>
      </w:pPr>
    </w:p>
    <w:p w14:paraId="2650ABEC" w14:textId="77777777" w:rsidR="00F86023" w:rsidRPr="00631184" w:rsidRDefault="00F86023" w:rsidP="00631184">
      <w:pPr>
        <w:rPr>
          <w:rFonts w:ascii="Arial" w:hAnsi="Arial" w:cs="Arial"/>
          <w:sz w:val="20"/>
          <w:szCs w:val="20"/>
        </w:rPr>
      </w:pPr>
      <w:r w:rsidRPr="00631184">
        <w:rPr>
          <w:rFonts w:ascii="Arial" w:hAnsi="Arial" w:cs="Arial"/>
          <w:b/>
          <w:sz w:val="20"/>
          <w:szCs w:val="20"/>
        </w:rPr>
        <w:t>Translucidez:</w:t>
      </w:r>
      <w:r w:rsidRPr="00631184">
        <w:rPr>
          <w:rFonts w:ascii="Arial" w:hAnsi="Arial" w:cs="Arial"/>
          <w:sz w:val="20"/>
          <w:szCs w:val="20"/>
        </w:rPr>
        <w:t xml:space="preserve"> Un objeto al lado opuesto de la probeta de acrílico deberá ser visible.</w:t>
      </w:r>
    </w:p>
    <w:p w14:paraId="7FE04530" w14:textId="77777777" w:rsidR="00F86023" w:rsidRPr="00631184" w:rsidRDefault="00F86023" w:rsidP="00631184">
      <w:pPr>
        <w:rPr>
          <w:rFonts w:ascii="Arial" w:hAnsi="Arial" w:cs="Arial"/>
          <w:sz w:val="20"/>
          <w:szCs w:val="20"/>
        </w:rPr>
      </w:pPr>
    </w:p>
    <w:p w14:paraId="59CB3514" w14:textId="77777777" w:rsidR="00F86023" w:rsidRPr="00631184" w:rsidRDefault="00F86023" w:rsidP="00631184">
      <w:pPr>
        <w:rPr>
          <w:rFonts w:ascii="Arial" w:hAnsi="Arial" w:cs="Arial"/>
          <w:sz w:val="20"/>
          <w:szCs w:val="20"/>
        </w:rPr>
      </w:pPr>
      <w:r w:rsidRPr="00631184">
        <w:rPr>
          <w:rFonts w:ascii="Arial" w:hAnsi="Arial" w:cs="Arial"/>
          <w:b/>
          <w:sz w:val="20"/>
          <w:szCs w:val="20"/>
        </w:rPr>
        <w:t>Monómero residual:</w:t>
      </w:r>
      <w:r w:rsidRPr="00631184">
        <w:rPr>
          <w:rFonts w:ascii="Arial" w:hAnsi="Arial" w:cs="Arial"/>
          <w:sz w:val="20"/>
          <w:szCs w:val="20"/>
        </w:rPr>
        <w:t xml:space="preserve"> El contenido de monómero que puede quedar durante la elaboración de la prótesis, debe ser mínimo para garantizar la ausencia de irritaciones en los tejidos bucales.</w:t>
      </w:r>
    </w:p>
    <w:p w14:paraId="63C016CE" w14:textId="77777777" w:rsidR="00F86023" w:rsidRPr="00631184" w:rsidRDefault="00F86023" w:rsidP="00631184">
      <w:pPr>
        <w:rPr>
          <w:rFonts w:ascii="Arial" w:hAnsi="Arial" w:cs="Arial"/>
          <w:sz w:val="20"/>
          <w:szCs w:val="20"/>
        </w:rPr>
      </w:pPr>
    </w:p>
    <w:p w14:paraId="5B37D52B" w14:textId="785D918C" w:rsidR="00080DF1" w:rsidRDefault="00080DF1">
      <w:pPr>
        <w:rPr>
          <w:rFonts w:ascii="Arial" w:hAnsi="Arial" w:cs="Arial"/>
          <w:sz w:val="20"/>
          <w:szCs w:val="20"/>
        </w:rPr>
      </w:pPr>
      <w:r>
        <w:rPr>
          <w:rFonts w:ascii="Arial" w:hAnsi="Arial" w:cs="Arial"/>
          <w:sz w:val="20"/>
          <w:szCs w:val="20"/>
        </w:rPr>
        <w:br w:type="page"/>
      </w:r>
    </w:p>
    <w:p w14:paraId="38A58F09" w14:textId="77777777" w:rsidR="00F86023" w:rsidRPr="00631184" w:rsidRDefault="00F86023" w:rsidP="00631184">
      <w:pPr>
        <w:rPr>
          <w:rFonts w:ascii="Arial" w:hAnsi="Arial" w:cs="Arial"/>
          <w:sz w:val="20"/>
          <w:szCs w:val="20"/>
        </w:rPr>
      </w:pPr>
    </w:p>
    <w:p w14:paraId="07F9C7E3" w14:textId="77777777" w:rsidR="00F86023" w:rsidRPr="00631184" w:rsidRDefault="00F86023" w:rsidP="00631184">
      <w:pPr>
        <w:pStyle w:val="Ttulo1"/>
        <w:keepLines/>
        <w:numPr>
          <w:ilvl w:val="0"/>
          <w:numId w:val="14"/>
        </w:numPr>
        <w:ind w:left="426" w:hanging="426"/>
        <w:rPr>
          <w:sz w:val="20"/>
          <w:szCs w:val="20"/>
        </w:rPr>
      </w:pPr>
      <w:r w:rsidRPr="00631184">
        <w:rPr>
          <w:sz w:val="20"/>
          <w:szCs w:val="20"/>
        </w:rPr>
        <w:t>INSTRUCCIONES DE USO</w:t>
      </w:r>
    </w:p>
    <w:p w14:paraId="14760D35" w14:textId="77777777" w:rsidR="00F86023" w:rsidRPr="00631184" w:rsidRDefault="00F86023" w:rsidP="00631184">
      <w:pPr>
        <w:rPr>
          <w:rFonts w:ascii="Arial" w:hAnsi="Arial" w:cs="Arial"/>
          <w:sz w:val="20"/>
          <w:szCs w:val="20"/>
          <w:lang w:val="en-US" w:eastAsia="es-ES"/>
        </w:rPr>
      </w:pPr>
    </w:p>
    <w:p w14:paraId="0FE57782" w14:textId="77777777" w:rsidR="00F86023" w:rsidRPr="00631184" w:rsidRDefault="00F86023" w:rsidP="00631184">
      <w:pPr>
        <w:pStyle w:val="Prrafodelista"/>
        <w:numPr>
          <w:ilvl w:val="0"/>
          <w:numId w:val="17"/>
        </w:numPr>
        <w:rPr>
          <w:rFonts w:ascii="Arial" w:hAnsi="Arial" w:cs="Arial"/>
          <w:sz w:val="20"/>
          <w:szCs w:val="20"/>
          <w:lang w:val="es-ES" w:eastAsia="es-ES"/>
        </w:rPr>
      </w:pPr>
      <w:r w:rsidRPr="00631184">
        <w:rPr>
          <w:rFonts w:ascii="Arial" w:hAnsi="Arial" w:cs="Arial"/>
          <w:sz w:val="20"/>
          <w:szCs w:val="20"/>
          <w:lang w:val="es-ES" w:eastAsia="es-ES"/>
        </w:rPr>
        <w:t xml:space="preserve">Utilice la técnica de encerado y enfilado de dientes convencional. </w:t>
      </w:r>
    </w:p>
    <w:p w14:paraId="7126741D" w14:textId="77777777" w:rsidR="00F86023" w:rsidRPr="00631184" w:rsidRDefault="00F86023" w:rsidP="00631184">
      <w:pPr>
        <w:pStyle w:val="Prrafodelista"/>
        <w:numPr>
          <w:ilvl w:val="0"/>
          <w:numId w:val="17"/>
        </w:numPr>
        <w:rPr>
          <w:rFonts w:ascii="Arial" w:hAnsi="Arial" w:cs="Arial"/>
          <w:sz w:val="20"/>
          <w:szCs w:val="20"/>
          <w:lang w:val="es-ES" w:eastAsia="es-ES"/>
        </w:rPr>
      </w:pPr>
      <w:r w:rsidRPr="00631184">
        <w:rPr>
          <w:rFonts w:ascii="Arial" w:hAnsi="Arial" w:cs="Arial"/>
          <w:sz w:val="20"/>
          <w:szCs w:val="20"/>
          <w:lang w:val="es-ES" w:eastAsia="es-ES"/>
        </w:rPr>
        <w:t>Ubique correctamente los bebederos de vertido para la resina acrílica en la parte posterior del paladar y que coincidan con las perforaciones de la mufla.</w:t>
      </w:r>
    </w:p>
    <w:p w14:paraId="6B417E15" w14:textId="77777777" w:rsidR="00F86023" w:rsidRPr="00631184" w:rsidRDefault="00F86023" w:rsidP="00631184">
      <w:pPr>
        <w:pStyle w:val="Prrafodelista"/>
        <w:numPr>
          <w:ilvl w:val="0"/>
          <w:numId w:val="17"/>
        </w:numPr>
        <w:rPr>
          <w:rFonts w:ascii="Arial" w:hAnsi="Arial" w:cs="Arial"/>
          <w:sz w:val="20"/>
          <w:szCs w:val="20"/>
          <w:lang w:val="es-ES" w:eastAsia="es-ES"/>
        </w:rPr>
      </w:pPr>
      <w:r w:rsidRPr="00631184">
        <w:rPr>
          <w:rFonts w:ascii="Arial" w:hAnsi="Arial" w:cs="Arial"/>
          <w:sz w:val="20"/>
          <w:szCs w:val="20"/>
          <w:lang w:val="es-ES" w:eastAsia="es-ES"/>
        </w:rPr>
        <w:t>Hidrate el modelo en agua a temperatura ambiente por un tiempo aproximado de 30 segundos.</w:t>
      </w:r>
    </w:p>
    <w:p w14:paraId="4A8EEE14" w14:textId="77777777" w:rsidR="00F86023" w:rsidRPr="00631184" w:rsidRDefault="00F86023" w:rsidP="00631184">
      <w:pPr>
        <w:pStyle w:val="Prrafodelista"/>
        <w:numPr>
          <w:ilvl w:val="0"/>
          <w:numId w:val="17"/>
        </w:numPr>
        <w:rPr>
          <w:rFonts w:ascii="Arial" w:hAnsi="Arial" w:cs="Arial"/>
          <w:sz w:val="20"/>
          <w:szCs w:val="20"/>
          <w:lang w:val="es-ES" w:eastAsia="es-ES"/>
        </w:rPr>
      </w:pPr>
      <w:r w:rsidRPr="00631184">
        <w:rPr>
          <w:rFonts w:ascii="Arial" w:hAnsi="Arial" w:cs="Arial"/>
          <w:sz w:val="20"/>
          <w:szCs w:val="20"/>
          <w:lang w:val="es-ES" w:eastAsia="es-ES"/>
        </w:rPr>
        <w:t xml:space="preserve">Fije el modelo a la base de la mufla con ayuda de plastilina. </w:t>
      </w:r>
    </w:p>
    <w:p w14:paraId="6850583E" w14:textId="77777777" w:rsidR="00F86023" w:rsidRPr="00631184" w:rsidRDefault="00F86023" w:rsidP="00631184">
      <w:pPr>
        <w:pStyle w:val="Prrafodelista"/>
        <w:numPr>
          <w:ilvl w:val="0"/>
          <w:numId w:val="17"/>
        </w:numPr>
        <w:rPr>
          <w:rFonts w:ascii="Arial" w:hAnsi="Arial" w:cs="Arial"/>
          <w:sz w:val="20"/>
          <w:szCs w:val="20"/>
          <w:lang w:val="es-ES" w:eastAsia="es-ES"/>
        </w:rPr>
      </w:pPr>
      <w:r w:rsidRPr="00631184">
        <w:rPr>
          <w:rFonts w:ascii="Arial" w:hAnsi="Arial" w:cs="Arial"/>
          <w:sz w:val="20"/>
          <w:szCs w:val="20"/>
          <w:lang w:val="es-ES" w:eastAsia="es-ES"/>
        </w:rPr>
        <w:t>Seguir las instrucciones indicadas del material de duplicado silicona o hidrocoloide.</w:t>
      </w:r>
    </w:p>
    <w:p w14:paraId="6D5640B3" w14:textId="77777777" w:rsidR="00F86023" w:rsidRPr="00631184" w:rsidRDefault="00F86023" w:rsidP="00631184">
      <w:pPr>
        <w:pStyle w:val="Prrafodelista"/>
        <w:numPr>
          <w:ilvl w:val="0"/>
          <w:numId w:val="17"/>
        </w:numPr>
        <w:rPr>
          <w:rFonts w:ascii="Arial" w:hAnsi="Arial" w:cs="Arial"/>
          <w:sz w:val="20"/>
          <w:szCs w:val="20"/>
          <w:lang w:val="es-ES" w:eastAsia="es-ES"/>
        </w:rPr>
      </w:pPr>
      <w:r w:rsidRPr="00631184">
        <w:rPr>
          <w:rFonts w:ascii="Arial" w:hAnsi="Arial" w:cs="Arial"/>
          <w:sz w:val="20"/>
          <w:szCs w:val="20"/>
          <w:lang w:val="es-ES" w:eastAsia="es-ES"/>
        </w:rPr>
        <w:t xml:space="preserve">Lavar la cera y dientes, cuando el hidrocoloide se haya endurecido. </w:t>
      </w:r>
    </w:p>
    <w:p w14:paraId="20FD0EBC" w14:textId="148A2F8C" w:rsidR="00F86023" w:rsidRPr="00631184" w:rsidRDefault="00F86023" w:rsidP="00631184">
      <w:pPr>
        <w:pStyle w:val="Prrafodelista"/>
        <w:numPr>
          <w:ilvl w:val="0"/>
          <w:numId w:val="17"/>
        </w:numPr>
        <w:rPr>
          <w:rFonts w:ascii="Arial" w:hAnsi="Arial" w:cs="Arial"/>
          <w:sz w:val="20"/>
          <w:szCs w:val="20"/>
          <w:lang w:val="es-ES" w:eastAsia="es-ES"/>
        </w:rPr>
      </w:pPr>
      <w:r w:rsidRPr="00631184">
        <w:rPr>
          <w:rFonts w:ascii="Arial" w:hAnsi="Arial" w:cs="Arial"/>
          <w:sz w:val="20"/>
          <w:szCs w:val="20"/>
          <w:lang w:val="es-ES" w:eastAsia="es-ES"/>
        </w:rPr>
        <w:t xml:space="preserve">Utilizar 2.5 partes de polímero (polvo) y 1 medida de monómero (liquido) medidos en volumen. Mezclar suavemente hasta obtener una consistencia </w:t>
      </w:r>
      <w:r w:rsidR="009C1CAC" w:rsidRPr="00631184">
        <w:rPr>
          <w:rFonts w:ascii="Arial" w:hAnsi="Arial" w:cs="Arial"/>
          <w:sz w:val="20"/>
          <w:szCs w:val="20"/>
          <w:lang w:val="es-ES" w:eastAsia="es-ES"/>
        </w:rPr>
        <w:t>semilíquida</w:t>
      </w:r>
      <w:r w:rsidRPr="00631184">
        <w:rPr>
          <w:rFonts w:ascii="Arial" w:hAnsi="Arial" w:cs="Arial"/>
          <w:sz w:val="20"/>
          <w:szCs w:val="20"/>
          <w:lang w:val="es-ES" w:eastAsia="es-ES"/>
        </w:rPr>
        <w:t xml:space="preserve"> (consistencia miel).</w:t>
      </w:r>
    </w:p>
    <w:p w14:paraId="272B17F1" w14:textId="2DC041E1" w:rsidR="00F86023" w:rsidRPr="00631184" w:rsidRDefault="009C1CAC" w:rsidP="00631184">
      <w:pPr>
        <w:pStyle w:val="Prrafodelista"/>
        <w:numPr>
          <w:ilvl w:val="0"/>
          <w:numId w:val="17"/>
        </w:numPr>
        <w:rPr>
          <w:rFonts w:ascii="Arial" w:hAnsi="Arial" w:cs="Arial"/>
          <w:sz w:val="20"/>
          <w:szCs w:val="20"/>
          <w:lang w:val="es-ES" w:eastAsia="es-ES"/>
        </w:rPr>
      </w:pPr>
      <w:r w:rsidRPr="00631184">
        <w:rPr>
          <w:rFonts w:ascii="Arial" w:hAnsi="Arial" w:cs="Arial"/>
          <w:sz w:val="20"/>
          <w:szCs w:val="20"/>
          <w:lang w:val="es-ES" w:eastAsia="es-ES"/>
        </w:rPr>
        <w:t>Verter</w:t>
      </w:r>
      <w:r w:rsidR="00F86023" w:rsidRPr="00631184">
        <w:rPr>
          <w:rFonts w:ascii="Arial" w:hAnsi="Arial" w:cs="Arial"/>
          <w:sz w:val="20"/>
          <w:szCs w:val="20"/>
          <w:lang w:val="es-ES" w:eastAsia="es-ES"/>
        </w:rPr>
        <w:t xml:space="preserve"> la mezcla por los orificios de la mufla. </w:t>
      </w:r>
    </w:p>
    <w:p w14:paraId="3B4243A1" w14:textId="77777777" w:rsidR="00F86023" w:rsidRPr="00631184" w:rsidRDefault="00F86023" w:rsidP="00631184">
      <w:pPr>
        <w:pStyle w:val="Prrafodelista"/>
        <w:numPr>
          <w:ilvl w:val="0"/>
          <w:numId w:val="17"/>
        </w:numPr>
        <w:rPr>
          <w:rFonts w:ascii="Arial" w:hAnsi="Arial" w:cs="Arial"/>
          <w:sz w:val="20"/>
          <w:szCs w:val="20"/>
          <w:lang w:val="es-ES" w:eastAsia="es-ES"/>
        </w:rPr>
      </w:pPr>
      <w:r w:rsidRPr="00631184">
        <w:rPr>
          <w:rFonts w:ascii="Arial" w:hAnsi="Arial" w:cs="Arial"/>
          <w:sz w:val="20"/>
          <w:szCs w:val="20"/>
          <w:lang w:val="es-ES" w:eastAsia="es-ES"/>
        </w:rPr>
        <w:t xml:space="preserve">Ubique la mufla dentro de la presurizadora en posición vertical teniendo cuidado de que el agua no toque la resina acrílica. Aplique 30 libras de presión a una temperatura de 60ºC durante 20 min. </w:t>
      </w:r>
    </w:p>
    <w:p w14:paraId="78295179" w14:textId="77777777" w:rsidR="004F2F1F" w:rsidRPr="00631184" w:rsidRDefault="004F2F1F" w:rsidP="00631184">
      <w:pPr>
        <w:pStyle w:val="Prrafodelista"/>
        <w:rPr>
          <w:rFonts w:ascii="Arial" w:hAnsi="Arial" w:cs="Arial"/>
          <w:sz w:val="20"/>
          <w:szCs w:val="20"/>
          <w:lang w:val="es-ES" w:eastAsia="es-ES"/>
        </w:rPr>
      </w:pPr>
    </w:p>
    <w:p w14:paraId="642794ED" w14:textId="5A40C413" w:rsidR="004F2F1F" w:rsidRPr="00631184" w:rsidRDefault="004F2F1F" w:rsidP="009C1CAC">
      <w:pPr>
        <w:rPr>
          <w:rFonts w:ascii="Arial" w:hAnsi="Arial" w:cs="Arial"/>
          <w:sz w:val="20"/>
          <w:szCs w:val="20"/>
          <w:lang w:val="es-ES" w:eastAsia="es-ES"/>
        </w:rPr>
      </w:pPr>
      <w:r w:rsidRPr="00631184">
        <w:rPr>
          <w:rFonts w:ascii="Arial" w:hAnsi="Arial" w:cs="Arial"/>
          <w:sz w:val="20"/>
          <w:szCs w:val="20"/>
          <w:lang w:val="es-ES" w:eastAsia="es-ES"/>
        </w:rPr>
        <w:t xml:space="preserve">Para </w:t>
      </w:r>
      <w:r w:rsidR="00383643" w:rsidRPr="00631184">
        <w:rPr>
          <w:rFonts w:ascii="Arial" w:hAnsi="Arial" w:cs="Arial"/>
          <w:sz w:val="20"/>
          <w:szCs w:val="20"/>
          <w:lang w:val="es-ES" w:eastAsia="es-ES"/>
        </w:rPr>
        <w:t>más información</w:t>
      </w:r>
      <w:r w:rsidR="009C1CAC">
        <w:rPr>
          <w:rFonts w:ascii="Arial" w:hAnsi="Arial" w:cs="Arial"/>
          <w:sz w:val="20"/>
          <w:szCs w:val="20"/>
          <w:lang w:val="es-ES" w:eastAsia="es-ES"/>
        </w:rPr>
        <w:t xml:space="preserve"> consúltese</w:t>
      </w:r>
      <w:r w:rsidRPr="00631184">
        <w:rPr>
          <w:rFonts w:ascii="Arial" w:hAnsi="Arial" w:cs="Arial"/>
          <w:sz w:val="20"/>
          <w:szCs w:val="20"/>
          <w:lang w:val="es-ES" w:eastAsia="es-ES"/>
        </w:rPr>
        <w:t xml:space="preserve"> el instructivo de uso</w:t>
      </w:r>
      <w:r w:rsidR="009C1CAC">
        <w:rPr>
          <w:rFonts w:ascii="Arial" w:hAnsi="Arial" w:cs="Arial"/>
          <w:sz w:val="20"/>
          <w:szCs w:val="20"/>
          <w:lang w:val="es-ES" w:eastAsia="es-ES"/>
        </w:rPr>
        <w:t xml:space="preserve"> del producto.</w:t>
      </w:r>
    </w:p>
    <w:p w14:paraId="5D893F9B" w14:textId="77777777" w:rsidR="00F86023" w:rsidRPr="00631184" w:rsidRDefault="00F86023" w:rsidP="00631184">
      <w:pPr>
        <w:rPr>
          <w:rFonts w:ascii="Arial" w:hAnsi="Arial" w:cs="Arial"/>
          <w:b/>
          <w:bCs/>
          <w:sz w:val="20"/>
          <w:szCs w:val="20"/>
          <w:lang w:val="es-ES" w:eastAsia="es-ES"/>
        </w:rPr>
      </w:pPr>
    </w:p>
    <w:p w14:paraId="755A12A5" w14:textId="77777777" w:rsidR="00F86023" w:rsidRPr="00631184" w:rsidRDefault="00F86023" w:rsidP="00631184">
      <w:pPr>
        <w:jc w:val="left"/>
        <w:rPr>
          <w:rFonts w:ascii="Arial" w:hAnsi="Arial" w:cs="Arial"/>
          <w:sz w:val="20"/>
          <w:szCs w:val="20"/>
          <w:lang w:val="es-ES"/>
        </w:rPr>
      </w:pPr>
      <w:r w:rsidRPr="00631184">
        <w:rPr>
          <w:rFonts w:ascii="Arial" w:hAnsi="Arial" w:cs="Arial"/>
          <w:noProof/>
          <w:sz w:val="20"/>
          <w:szCs w:val="20"/>
          <w:lang w:eastAsia="es-CO"/>
        </w:rPr>
        <w:t xml:space="preserve">                       </w:t>
      </w:r>
    </w:p>
    <w:p w14:paraId="1B8A2F04" w14:textId="77777777" w:rsidR="00F86023" w:rsidRPr="00631184" w:rsidRDefault="00F86023" w:rsidP="00631184">
      <w:pPr>
        <w:pStyle w:val="Ttulo1"/>
        <w:keepLines/>
        <w:numPr>
          <w:ilvl w:val="0"/>
          <w:numId w:val="14"/>
        </w:numPr>
        <w:ind w:left="426" w:hanging="426"/>
        <w:rPr>
          <w:sz w:val="20"/>
          <w:szCs w:val="20"/>
        </w:rPr>
      </w:pPr>
      <w:bookmarkStart w:id="1" w:name="_Hlk111205870"/>
      <w:r w:rsidRPr="00631184">
        <w:rPr>
          <w:sz w:val="20"/>
          <w:szCs w:val="20"/>
        </w:rPr>
        <w:t>PRESENTACIONES COMERCIALES</w:t>
      </w:r>
    </w:p>
    <w:p w14:paraId="1F3A75A9" w14:textId="77777777" w:rsidR="00F86023" w:rsidRPr="00631184" w:rsidRDefault="00F86023" w:rsidP="00631184">
      <w:pPr>
        <w:ind w:left="680" w:hanging="680"/>
        <w:rPr>
          <w:rFonts w:ascii="Arial" w:hAnsi="Arial" w:cs="Arial"/>
          <w:sz w:val="20"/>
          <w:szCs w:val="20"/>
          <w:lang w:eastAsia="es-ES"/>
        </w:rPr>
      </w:pPr>
    </w:p>
    <w:p w14:paraId="20C099A1" w14:textId="05ACB5E3" w:rsidR="00F86023" w:rsidRDefault="00CD7898" w:rsidP="00631184">
      <w:pPr>
        <w:rPr>
          <w:rFonts w:ascii="Arial" w:eastAsia="Calibri" w:hAnsi="Arial" w:cs="Arial"/>
          <w:sz w:val="20"/>
          <w:szCs w:val="20"/>
        </w:rPr>
      </w:pPr>
      <w:r>
        <w:rPr>
          <w:rFonts w:ascii="Arial" w:eastAsia="Calibri" w:hAnsi="Arial" w:cs="Arial"/>
          <w:sz w:val="20"/>
          <w:szCs w:val="20"/>
        </w:rPr>
        <w:t>P</w:t>
      </w:r>
      <w:r w:rsidR="00F86023" w:rsidRPr="00631184">
        <w:rPr>
          <w:rFonts w:ascii="Arial" w:eastAsia="Calibri" w:hAnsi="Arial" w:cs="Arial"/>
          <w:sz w:val="20"/>
          <w:szCs w:val="20"/>
        </w:rPr>
        <w:t>olímero:</w:t>
      </w:r>
    </w:p>
    <w:p w14:paraId="4DCA7CFC" w14:textId="77777777" w:rsidR="00CD7898" w:rsidRPr="00631184" w:rsidRDefault="00CD7898" w:rsidP="00631184">
      <w:pPr>
        <w:rPr>
          <w:rFonts w:ascii="Arial" w:eastAsia="Calibri" w:hAnsi="Arial" w:cs="Arial"/>
          <w:sz w:val="20"/>
          <w:szCs w:val="20"/>
        </w:rPr>
      </w:pPr>
    </w:p>
    <w:p w14:paraId="17D28909" w14:textId="6CDDC9A1" w:rsidR="00F86023" w:rsidRPr="004E2D86" w:rsidRDefault="00F86023" w:rsidP="00631184">
      <w:pPr>
        <w:pStyle w:val="paragraph"/>
        <w:spacing w:before="0" w:beforeAutospacing="0" w:after="0" w:afterAutospacing="0"/>
        <w:textAlignment w:val="baseline"/>
        <w:rPr>
          <w:rFonts w:ascii="Arial" w:eastAsia="Calibri" w:hAnsi="Arial" w:cs="Arial"/>
          <w:b/>
          <w:sz w:val="20"/>
          <w:szCs w:val="20"/>
          <w:lang w:eastAsia="es-ES"/>
        </w:rPr>
      </w:pPr>
      <w:r w:rsidRPr="004E2D86">
        <w:rPr>
          <w:rStyle w:val="normaltextrun"/>
          <w:rFonts w:ascii="Arial" w:hAnsi="Arial" w:cs="Arial"/>
          <w:sz w:val="20"/>
          <w:szCs w:val="20"/>
        </w:rPr>
        <w:t>30</w:t>
      </w:r>
      <w:r w:rsidRPr="004E2D86">
        <w:rPr>
          <w:rStyle w:val="eop"/>
          <w:rFonts w:ascii="Arial" w:hAnsi="Arial" w:cs="Arial"/>
          <w:sz w:val="20"/>
          <w:szCs w:val="20"/>
        </w:rPr>
        <w:t xml:space="preserve">, </w:t>
      </w:r>
      <w:r w:rsidRPr="004E2D86">
        <w:rPr>
          <w:rStyle w:val="normaltextrun"/>
          <w:rFonts w:ascii="Arial" w:hAnsi="Arial" w:cs="Arial"/>
          <w:sz w:val="20"/>
          <w:szCs w:val="20"/>
        </w:rPr>
        <w:t xml:space="preserve">40, 60, 125, 250, 500 </w:t>
      </w:r>
      <w:r w:rsidR="004E2D86" w:rsidRPr="004E2D86">
        <w:rPr>
          <w:rStyle w:val="normaltextrun"/>
          <w:rFonts w:ascii="Arial" w:hAnsi="Arial" w:cs="Arial"/>
          <w:sz w:val="20"/>
          <w:szCs w:val="20"/>
        </w:rPr>
        <w:t>y</w:t>
      </w:r>
      <w:r w:rsidRPr="004E2D86">
        <w:rPr>
          <w:rStyle w:val="normaltextrun"/>
          <w:rFonts w:ascii="Arial" w:hAnsi="Arial" w:cs="Arial"/>
          <w:sz w:val="20"/>
          <w:szCs w:val="20"/>
        </w:rPr>
        <w:t xml:space="preserve"> 1000 g</w:t>
      </w:r>
      <w:r w:rsidR="004E2D86" w:rsidRPr="004E2D86">
        <w:rPr>
          <w:rStyle w:val="normaltextrun"/>
          <w:rFonts w:ascii="Arial" w:hAnsi="Arial" w:cs="Arial"/>
          <w:sz w:val="20"/>
          <w:szCs w:val="20"/>
        </w:rPr>
        <w:t xml:space="preserve">; </w:t>
      </w:r>
      <w:r w:rsidRPr="004E2D86">
        <w:rPr>
          <w:rStyle w:val="normaltextrun"/>
          <w:rFonts w:ascii="Arial" w:hAnsi="Arial" w:cs="Arial"/>
          <w:sz w:val="20"/>
          <w:szCs w:val="20"/>
        </w:rPr>
        <w:t>2</w:t>
      </w:r>
      <w:r w:rsidR="004E2D86">
        <w:rPr>
          <w:rStyle w:val="normaltextrun"/>
          <w:rFonts w:ascii="Arial" w:hAnsi="Arial" w:cs="Arial"/>
          <w:sz w:val="20"/>
          <w:szCs w:val="20"/>
        </w:rPr>
        <w:t>.</w:t>
      </w:r>
      <w:r w:rsidRPr="004E2D86">
        <w:rPr>
          <w:rStyle w:val="normaltextrun"/>
          <w:rFonts w:ascii="Arial" w:hAnsi="Arial" w:cs="Arial"/>
          <w:sz w:val="20"/>
          <w:szCs w:val="20"/>
        </w:rPr>
        <w:t xml:space="preserve">5, 10, 20, 25 </w:t>
      </w:r>
      <w:r w:rsidR="004E2D86">
        <w:rPr>
          <w:rStyle w:val="normaltextrun"/>
          <w:rFonts w:ascii="Arial" w:hAnsi="Arial" w:cs="Arial"/>
          <w:sz w:val="20"/>
          <w:szCs w:val="20"/>
        </w:rPr>
        <w:t>y</w:t>
      </w:r>
      <w:r w:rsidRPr="004E2D86">
        <w:rPr>
          <w:rStyle w:val="normaltextrun"/>
          <w:rFonts w:ascii="Arial" w:hAnsi="Arial" w:cs="Arial"/>
          <w:sz w:val="20"/>
          <w:szCs w:val="20"/>
        </w:rPr>
        <w:t xml:space="preserve"> 125 kg.</w:t>
      </w:r>
    </w:p>
    <w:p w14:paraId="02DFE60E" w14:textId="77777777" w:rsidR="00F86023" w:rsidRPr="004E2D86" w:rsidRDefault="00F86023" w:rsidP="00631184">
      <w:pPr>
        <w:rPr>
          <w:rFonts w:ascii="Arial" w:eastAsia="Calibri" w:hAnsi="Arial" w:cs="Arial"/>
          <w:sz w:val="20"/>
          <w:szCs w:val="20"/>
        </w:rPr>
      </w:pPr>
    </w:p>
    <w:p w14:paraId="62895B02" w14:textId="7E6BA69C" w:rsidR="00F86023" w:rsidRDefault="00CD7898" w:rsidP="00631184">
      <w:pPr>
        <w:rPr>
          <w:rFonts w:ascii="Arial" w:eastAsia="Calibri" w:hAnsi="Arial" w:cs="Arial"/>
          <w:sz w:val="20"/>
          <w:szCs w:val="20"/>
        </w:rPr>
      </w:pPr>
      <w:r>
        <w:rPr>
          <w:rFonts w:ascii="Arial" w:eastAsia="Calibri" w:hAnsi="Arial" w:cs="Arial"/>
          <w:sz w:val="20"/>
          <w:szCs w:val="20"/>
        </w:rPr>
        <w:t>Monómero</w:t>
      </w:r>
      <w:r w:rsidR="00F86023" w:rsidRPr="00631184">
        <w:rPr>
          <w:rFonts w:ascii="Arial" w:eastAsia="Calibri" w:hAnsi="Arial" w:cs="Arial"/>
          <w:sz w:val="20"/>
          <w:szCs w:val="20"/>
        </w:rPr>
        <w:t>:</w:t>
      </w:r>
    </w:p>
    <w:p w14:paraId="02E3B64C" w14:textId="77777777" w:rsidR="00CD7898" w:rsidRPr="00631184" w:rsidRDefault="00CD7898" w:rsidP="00631184">
      <w:pPr>
        <w:rPr>
          <w:rFonts w:ascii="Arial" w:eastAsia="Calibri" w:hAnsi="Arial" w:cs="Arial"/>
          <w:sz w:val="20"/>
          <w:szCs w:val="20"/>
        </w:rPr>
      </w:pPr>
    </w:p>
    <w:p w14:paraId="4A755736" w14:textId="10EB8E76" w:rsidR="00F86023" w:rsidRPr="00631184" w:rsidRDefault="00F86023" w:rsidP="00631184">
      <w:pPr>
        <w:rPr>
          <w:rFonts w:ascii="Arial" w:eastAsia="Calibri" w:hAnsi="Arial" w:cs="Arial"/>
          <w:sz w:val="20"/>
          <w:szCs w:val="20"/>
        </w:rPr>
      </w:pPr>
      <w:r w:rsidRPr="00631184">
        <w:rPr>
          <w:rFonts w:ascii="Arial" w:eastAsia="Calibri" w:hAnsi="Arial" w:cs="Arial"/>
          <w:sz w:val="20"/>
          <w:szCs w:val="20"/>
        </w:rPr>
        <w:t xml:space="preserve">15, 30, 55, 110, 250, 500 </w:t>
      </w:r>
      <w:r w:rsidR="005D2151">
        <w:rPr>
          <w:rFonts w:ascii="Arial" w:eastAsia="Calibri" w:hAnsi="Arial" w:cs="Arial"/>
          <w:sz w:val="20"/>
          <w:szCs w:val="20"/>
        </w:rPr>
        <w:t>y</w:t>
      </w:r>
      <w:r w:rsidRPr="00631184">
        <w:rPr>
          <w:rFonts w:ascii="Arial" w:eastAsia="Calibri" w:hAnsi="Arial" w:cs="Arial"/>
          <w:sz w:val="20"/>
          <w:szCs w:val="20"/>
        </w:rPr>
        <w:t xml:space="preserve"> 1000 ml</w:t>
      </w:r>
      <w:r w:rsidR="005D2151">
        <w:rPr>
          <w:rFonts w:ascii="Arial" w:eastAsia="Calibri" w:hAnsi="Arial" w:cs="Arial"/>
          <w:sz w:val="20"/>
          <w:szCs w:val="20"/>
        </w:rPr>
        <w:t>; 1</w:t>
      </w:r>
      <w:r w:rsidRPr="00631184">
        <w:rPr>
          <w:rFonts w:ascii="Arial" w:eastAsia="Calibri" w:hAnsi="Arial" w:cs="Arial"/>
          <w:sz w:val="20"/>
          <w:szCs w:val="20"/>
        </w:rPr>
        <w:t xml:space="preserve"> galón, 200 L</w:t>
      </w:r>
      <w:r w:rsidR="005D2151">
        <w:rPr>
          <w:rFonts w:ascii="Arial" w:eastAsia="Calibri" w:hAnsi="Arial" w:cs="Arial"/>
          <w:sz w:val="20"/>
          <w:szCs w:val="20"/>
        </w:rPr>
        <w:t xml:space="preserve">; </w:t>
      </w:r>
      <w:r w:rsidRPr="00631184">
        <w:rPr>
          <w:rFonts w:ascii="Arial" w:eastAsia="Calibri" w:hAnsi="Arial" w:cs="Arial"/>
          <w:sz w:val="20"/>
          <w:szCs w:val="20"/>
        </w:rPr>
        <w:t xml:space="preserve">8 </w:t>
      </w:r>
      <w:r w:rsidR="005D2151">
        <w:rPr>
          <w:rFonts w:ascii="Arial" w:eastAsia="Calibri" w:hAnsi="Arial" w:cs="Arial"/>
          <w:sz w:val="20"/>
          <w:szCs w:val="20"/>
        </w:rPr>
        <w:t>y</w:t>
      </w:r>
      <w:r w:rsidRPr="00631184">
        <w:rPr>
          <w:rFonts w:ascii="Arial" w:eastAsia="Calibri" w:hAnsi="Arial" w:cs="Arial"/>
          <w:sz w:val="20"/>
          <w:szCs w:val="20"/>
        </w:rPr>
        <w:t xml:space="preserve"> 32 oz.</w:t>
      </w:r>
    </w:p>
    <w:p w14:paraId="129F8A49" w14:textId="77777777" w:rsidR="00F86023" w:rsidRPr="00631184" w:rsidRDefault="00F86023" w:rsidP="00631184">
      <w:pPr>
        <w:rPr>
          <w:rFonts w:ascii="Arial" w:eastAsia="Calibri" w:hAnsi="Arial" w:cs="Arial"/>
          <w:sz w:val="20"/>
          <w:szCs w:val="20"/>
        </w:rPr>
      </w:pPr>
    </w:p>
    <w:p w14:paraId="0D88D9EE" w14:textId="0245A697" w:rsidR="00F86023" w:rsidRDefault="00D2285F" w:rsidP="00631184">
      <w:pPr>
        <w:rPr>
          <w:rFonts w:ascii="Arial" w:eastAsia="Calibri" w:hAnsi="Arial" w:cs="Arial"/>
          <w:sz w:val="20"/>
          <w:szCs w:val="20"/>
          <w:lang w:val="pt-BR"/>
        </w:rPr>
      </w:pPr>
      <w:r>
        <w:rPr>
          <w:rFonts w:ascii="Arial" w:eastAsia="Calibri" w:hAnsi="Arial" w:cs="Arial"/>
          <w:sz w:val="20"/>
          <w:szCs w:val="20"/>
          <w:lang w:val="pt-BR"/>
        </w:rPr>
        <w:t>K</w:t>
      </w:r>
      <w:r w:rsidR="00F86023" w:rsidRPr="00631184">
        <w:rPr>
          <w:rFonts w:ascii="Arial" w:eastAsia="Calibri" w:hAnsi="Arial" w:cs="Arial"/>
          <w:sz w:val="20"/>
          <w:szCs w:val="20"/>
          <w:lang w:val="pt-BR"/>
        </w:rPr>
        <w:t>it</w:t>
      </w:r>
      <w:r>
        <w:rPr>
          <w:rFonts w:ascii="Arial" w:eastAsia="Calibri" w:hAnsi="Arial" w:cs="Arial"/>
          <w:sz w:val="20"/>
          <w:szCs w:val="20"/>
          <w:lang w:val="pt-BR"/>
        </w:rPr>
        <w:t>s</w:t>
      </w:r>
      <w:r w:rsidR="00F86023" w:rsidRPr="00631184">
        <w:rPr>
          <w:rFonts w:ascii="Arial" w:eastAsia="Calibri" w:hAnsi="Arial" w:cs="Arial"/>
          <w:sz w:val="20"/>
          <w:szCs w:val="20"/>
          <w:lang w:val="pt-BR"/>
        </w:rPr>
        <w:t>:</w:t>
      </w:r>
    </w:p>
    <w:p w14:paraId="6E286FC0" w14:textId="77777777" w:rsidR="00EE7DD2" w:rsidRPr="00631184" w:rsidRDefault="00EE7DD2" w:rsidP="00631184">
      <w:pPr>
        <w:rPr>
          <w:rFonts w:ascii="Arial" w:eastAsia="Calibri" w:hAnsi="Arial" w:cs="Arial"/>
          <w:sz w:val="20"/>
          <w:szCs w:val="20"/>
          <w:lang w:val="pt-BR"/>
        </w:rPr>
      </w:pPr>
    </w:p>
    <w:p w14:paraId="561D36E8" w14:textId="4CC00735" w:rsidR="00F86023" w:rsidRPr="00631184" w:rsidRDefault="00F86023" w:rsidP="00631184">
      <w:pPr>
        <w:rPr>
          <w:rFonts w:ascii="Arial" w:hAnsi="Arial" w:cs="Arial"/>
          <w:sz w:val="20"/>
          <w:szCs w:val="20"/>
          <w:lang w:val="pt-BR"/>
        </w:rPr>
      </w:pPr>
      <w:r w:rsidRPr="00631184">
        <w:rPr>
          <w:rFonts w:ascii="Arial" w:hAnsi="Arial" w:cs="Arial"/>
          <w:sz w:val="20"/>
          <w:szCs w:val="20"/>
          <w:lang w:val="pt-BR"/>
        </w:rPr>
        <w:t>1000 g + 500 ml</w:t>
      </w:r>
    </w:p>
    <w:p w14:paraId="39D04C01" w14:textId="35431CB3" w:rsidR="00F86023" w:rsidRPr="00631184" w:rsidRDefault="00F86023" w:rsidP="00631184">
      <w:pPr>
        <w:rPr>
          <w:rFonts w:ascii="Arial" w:hAnsi="Arial" w:cs="Arial"/>
          <w:sz w:val="20"/>
          <w:szCs w:val="20"/>
          <w:lang w:val="pt-BR"/>
        </w:rPr>
      </w:pPr>
      <w:r w:rsidRPr="00631184">
        <w:rPr>
          <w:rFonts w:ascii="Arial" w:hAnsi="Arial" w:cs="Arial"/>
          <w:sz w:val="20"/>
          <w:szCs w:val="20"/>
          <w:lang w:val="pt-BR"/>
        </w:rPr>
        <w:t>500 g + 250 ml</w:t>
      </w:r>
    </w:p>
    <w:p w14:paraId="0700A785" w14:textId="6CA0ED6F" w:rsidR="00F86023" w:rsidRPr="00631184" w:rsidRDefault="00F86023" w:rsidP="00631184">
      <w:pPr>
        <w:rPr>
          <w:rFonts w:ascii="Arial" w:hAnsi="Arial" w:cs="Arial"/>
          <w:sz w:val="20"/>
          <w:szCs w:val="20"/>
          <w:lang w:val="pt-BR"/>
        </w:rPr>
      </w:pPr>
      <w:r w:rsidRPr="00631184">
        <w:rPr>
          <w:rFonts w:ascii="Arial" w:hAnsi="Arial" w:cs="Arial"/>
          <w:sz w:val="20"/>
          <w:szCs w:val="20"/>
          <w:lang w:val="pt-BR"/>
        </w:rPr>
        <w:t>250 g + 110 ml</w:t>
      </w:r>
    </w:p>
    <w:p w14:paraId="3F275509" w14:textId="4CACEE54" w:rsidR="00F86023" w:rsidRPr="00631184" w:rsidRDefault="00F86023" w:rsidP="00631184">
      <w:pPr>
        <w:rPr>
          <w:rFonts w:ascii="Arial" w:hAnsi="Arial" w:cs="Arial"/>
          <w:sz w:val="20"/>
          <w:szCs w:val="20"/>
          <w:lang w:val="pt-BR"/>
        </w:rPr>
      </w:pPr>
      <w:r w:rsidRPr="00631184">
        <w:rPr>
          <w:rFonts w:ascii="Arial" w:hAnsi="Arial" w:cs="Arial"/>
          <w:sz w:val="20"/>
          <w:szCs w:val="20"/>
          <w:lang w:val="pt-BR"/>
        </w:rPr>
        <w:t>125 g + 110 ml</w:t>
      </w:r>
    </w:p>
    <w:p w14:paraId="62F60B31" w14:textId="07B96103" w:rsidR="00F86023" w:rsidRPr="00631184" w:rsidRDefault="00F86023" w:rsidP="00631184">
      <w:pPr>
        <w:rPr>
          <w:rFonts w:ascii="Arial" w:hAnsi="Arial" w:cs="Arial"/>
          <w:sz w:val="20"/>
          <w:szCs w:val="20"/>
          <w:lang w:val="pt-BR"/>
        </w:rPr>
      </w:pPr>
      <w:r w:rsidRPr="00631184">
        <w:rPr>
          <w:rFonts w:ascii="Arial" w:hAnsi="Arial" w:cs="Arial"/>
          <w:sz w:val="20"/>
          <w:szCs w:val="20"/>
          <w:lang w:val="pt-BR"/>
        </w:rPr>
        <w:t>60 g + 55 ml</w:t>
      </w:r>
    </w:p>
    <w:p w14:paraId="1418373D" w14:textId="65AE851E" w:rsidR="00F86023" w:rsidRPr="00631184" w:rsidRDefault="00F86023" w:rsidP="00631184">
      <w:pPr>
        <w:rPr>
          <w:rFonts w:ascii="Arial" w:hAnsi="Arial" w:cs="Arial"/>
          <w:sz w:val="20"/>
          <w:szCs w:val="20"/>
          <w:lang w:val="pt-BR"/>
        </w:rPr>
      </w:pPr>
      <w:r w:rsidRPr="00631184">
        <w:rPr>
          <w:rFonts w:ascii="Arial" w:hAnsi="Arial" w:cs="Arial"/>
          <w:sz w:val="20"/>
          <w:szCs w:val="20"/>
          <w:lang w:val="pt-BR"/>
        </w:rPr>
        <w:t>30 g + 15 ml</w:t>
      </w:r>
    </w:p>
    <w:p w14:paraId="000BC9E0" w14:textId="5D3155A2" w:rsidR="00F86023" w:rsidRPr="00631184" w:rsidRDefault="00F86023" w:rsidP="00631184">
      <w:pPr>
        <w:rPr>
          <w:rFonts w:ascii="Arial" w:hAnsi="Arial" w:cs="Arial"/>
          <w:sz w:val="20"/>
          <w:szCs w:val="20"/>
          <w:lang w:val="pt-BR"/>
        </w:rPr>
      </w:pPr>
      <w:r w:rsidRPr="00631184">
        <w:rPr>
          <w:rFonts w:ascii="Arial" w:hAnsi="Arial" w:cs="Arial"/>
          <w:sz w:val="20"/>
          <w:szCs w:val="20"/>
          <w:lang w:val="pt-BR"/>
        </w:rPr>
        <w:t xml:space="preserve">4 frascos por 40 g </w:t>
      </w:r>
      <w:r w:rsidR="009754B6">
        <w:rPr>
          <w:rFonts w:ascii="Arial" w:hAnsi="Arial" w:cs="Arial"/>
          <w:sz w:val="20"/>
          <w:szCs w:val="20"/>
          <w:lang w:val="pt-BR"/>
        </w:rPr>
        <w:t>cada uno</w:t>
      </w:r>
      <w:r w:rsidRPr="00631184">
        <w:rPr>
          <w:rFonts w:ascii="Arial" w:hAnsi="Arial" w:cs="Arial"/>
          <w:sz w:val="20"/>
          <w:szCs w:val="20"/>
          <w:lang w:val="pt-BR"/>
        </w:rPr>
        <w:t xml:space="preserve"> + 2 frascos por 55 ml </w:t>
      </w:r>
      <w:r w:rsidR="009754B6">
        <w:rPr>
          <w:rFonts w:ascii="Arial" w:hAnsi="Arial" w:cs="Arial"/>
          <w:sz w:val="20"/>
          <w:szCs w:val="20"/>
          <w:lang w:val="pt-BR"/>
        </w:rPr>
        <w:t>cada uno</w:t>
      </w:r>
    </w:p>
    <w:p w14:paraId="5F4C3804" w14:textId="7EF47D0B" w:rsidR="00F86023" w:rsidRPr="00631184" w:rsidRDefault="00F86023" w:rsidP="00631184">
      <w:pPr>
        <w:rPr>
          <w:rFonts w:ascii="Arial" w:hAnsi="Arial" w:cs="Arial"/>
          <w:sz w:val="20"/>
          <w:szCs w:val="20"/>
          <w:lang w:val="pt-BR"/>
        </w:rPr>
      </w:pPr>
      <w:r w:rsidRPr="00631184">
        <w:rPr>
          <w:rFonts w:ascii="Arial" w:hAnsi="Arial" w:cs="Arial"/>
          <w:sz w:val="20"/>
          <w:szCs w:val="20"/>
          <w:lang w:val="pt-BR"/>
        </w:rPr>
        <w:t xml:space="preserve">8 frascos por 40 g </w:t>
      </w:r>
      <w:r w:rsidR="009754B6">
        <w:rPr>
          <w:rFonts w:ascii="Arial" w:hAnsi="Arial" w:cs="Arial"/>
          <w:sz w:val="20"/>
          <w:szCs w:val="20"/>
          <w:lang w:val="pt-BR"/>
        </w:rPr>
        <w:t>cada uno</w:t>
      </w:r>
      <w:r w:rsidRPr="00631184">
        <w:rPr>
          <w:rFonts w:ascii="Arial" w:hAnsi="Arial" w:cs="Arial"/>
          <w:sz w:val="20"/>
          <w:szCs w:val="20"/>
          <w:lang w:val="pt-BR"/>
        </w:rPr>
        <w:t xml:space="preserve"> + 2 frascos por 55 ml </w:t>
      </w:r>
      <w:r w:rsidR="00A811C1">
        <w:rPr>
          <w:rFonts w:ascii="Arial" w:hAnsi="Arial" w:cs="Arial"/>
          <w:sz w:val="20"/>
          <w:szCs w:val="20"/>
          <w:lang w:val="pt-BR"/>
        </w:rPr>
        <w:t>cada uno</w:t>
      </w:r>
    </w:p>
    <w:bookmarkEnd w:id="1"/>
    <w:p w14:paraId="0A0DE0A7" w14:textId="64549FA1" w:rsidR="00F86023" w:rsidRPr="00631184" w:rsidRDefault="00F86023" w:rsidP="00631184">
      <w:pPr>
        <w:rPr>
          <w:rFonts w:ascii="Arial" w:hAnsi="Arial" w:cs="Arial"/>
          <w:sz w:val="20"/>
          <w:szCs w:val="20"/>
          <w:lang w:val="pt-BR" w:eastAsia="es-ES"/>
        </w:rPr>
      </w:pPr>
    </w:p>
    <w:p w14:paraId="517016B2" w14:textId="77777777" w:rsidR="00F86023" w:rsidRPr="00631184" w:rsidRDefault="00F86023" w:rsidP="00631184">
      <w:pPr>
        <w:pStyle w:val="Ttulo1"/>
        <w:numPr>
          <w:ilvl w:val="0"/>
          <w:numId w:val="0"/>
        </w:numPr>
        <w:rPr>
          <w:rFonts w:eastAsiaTheme="minorHAnsi"/>
          <w:b w:val="0"/>
          <w:bCs w:val="0"/>
          <w:sz w:val="20"/>
          <w:szCs w:val="20"/>
          <w:lang w:val="pt-BR"/>
        </w:rPr>
      </w:pPr>
    </w:p>
    <w:p w14:paraId="54239510" w14:textId="77777777" w:rsidR="00F86023" w:rsidRPr="00631184" w:rsidRDefault="00F86023" w:rsidP="00631184">
      <w:pPr>
        <w:pStyle w:val="Ttulo1"/>
        <w:numPr>
          <w:ilvl w:val="0"/>
          <w:numId w:val="14"/>
        </w:numPr>
        <w:rPr>
          <w:sz w:val="20"/>
          <w:szCs w:val="20"/>
          <w:lang w:val="es-CO"/>
        </w:rPr>
      </w:pPr>
      <w:r w:rsidRPr="00631184">
        <w:rPr>
          <w:sz w:val="20"/>
          <w:szCs w:val="20"/>
          <w:lang w:val="es-CO"/>
        </w:rPr>
        <w:t>CONDICIONES DE ALMACENAMIENTO Y PRESERVACIÓN</w:t>
      </w:r>
    </w:p>
    <w:p w14:paraId="741A5DF4" w14:textId="77777777" w:rsidR="00F86023" w:rsidRPr="00631184" w:rsidRDefault="00F86023" w:rsidP="00631184">
      <w:pPr>
        <w:rPr>
          <w:rFonts w:ascii="Arial" w:hAnsi="Arial" w:cs="Arial"/>
          <w:sz w:val="20"/>
          <w:szCs w:val="20"/>
          <w:lang w:val="es-ES"/>
        </w:rPr>
      </w:pPr>
    </w:p>
    <w:p w14:paraId="32933CFF" w14:textId="34EE845D" w:rsidR="00F86023" w:rsidRPr="00631184" w:rsidRDefault="00F86023" w:rsidP="00631184">
      <w:pPr>
        <w:pStyle w:val="Prrafodelista"/>
        <w:numPr>
          <w:ilvl w:val="0"/>
          <w:numId w:val="18"/>
        </w:numPr>
        <w:rPr>
          <w:rFonts w:ascii="Arial" w:hAnsi="Arial" w:cs="Arial"/>
          <w:sz w:val="20"/>
          <w:szCs w:val="20"/>
        </w:rPr>
      </w:pPr>
      <w:r w:rsidRPr="00631184">
        <w:rPr>
          <w:rFonts w:ascii="Arial" w:hAnsi="Arial" w:cs="Arial"/>
          <w:sz w:val="20"/>
          <w:szCs w:val="20"/>
        </w:rPr>
        <w:t>Mantener el producto en un lugar fresco y bien ventilado. No exceder</w:t>
      </w:r>
      <w:r w:rsidR="00C3725E">
        <w:rPr>
          <w:rFonts w:ascii="Arial" w:hAnsi="Arial" w:cs="Arial"/>
          <w:sz w:val="20"/>
          <w:szCs w:val="20"/>
        </w:rPr>
        <w:t xml:space="preserve"> los</w:t>
      </w:r>
      <w:r w:rsidRPr="00631184">
        <w:rPr>
          <w:rFonts w:ascii="Arial" w:hAnsi="Arial" w:cs="Arial"/>
          <w:sz w:val="20"/>
          <w:szCs w:val="20"/>
        </w:rPr>
        <w:t xml:space="preserve"> 30 °C. </w:t>
      </w:r>
    </w:p>
    <w:p w14:paraId="5597D714" w14:textId="5E14082F" w:rsidR="00F86023" w:rsidRPr="00631184" w:rsidRDefault="00F86023" w:rsidP="00631184">
      <w:pPr>
        <w:pStyle w:val="Prrafodelista"/>
        <w:numPr>
          <w:ilvl w:val="0"/>
          <w:numId w:val="18"/>
        </w:numPr>
        <w:rPr>
          <w:rFonts w:ascii="Arial" w:hAnsi="Arial" w:cs="Arial"/>
          <w:sz w:val="20"/>
          <w:szCs w:val="20"/>
        </w:rPr>
      </w:pPr>
      <w:r w:rsidRPr="00631184">
        <w:rPr>
          <w:rFonts w:ascii="Arial" w:hAnsi="Arial" w:cs="Arial"/>
          <w:sz w:val="20"/>
          <w:szCs w:val="20"/>
        </w:rPr>
        <w:t>Conservar alejado de toda llama o fuente de chispa</w:t>
      </w:r>
      <w:r w:rsidR="00C3725E">
        <w:rPr>
          <w:rFonts w:ascii="Arial" w:hAnsi="Arial" w:cs="Arial"/>
          <w:sz w:val="20"/>
          <w:szCs w:val="20"/>
        </w:rPr>
        <w:t xml:space="preserve">, </w:t>
      </w:r>
      <w:r w:rsidR="00C3725E" w:rsidRPr="00631184">
        <w:rPr>
          <w:rFonts w:ascii="Arial" w:hAnsi="Arial" w:cs="Arial"/>
          <w:sz w:val="20"/>
          <w:szCs w:val="20"/>
        </w:rPr>
        <w:t>del calor y la luz solar directa</w:t>
      </w:r>
      <w:r w:rsidRPr="00631184">
        <w:rPr>
          <w:rFonts w:ascii="Arial" w:hAnsi="Arial" w:cs="Arial"/>
          <w:sz w:val="20"/>
          <w:szCs w:val="20"/>
        </w:rPr>
        <w:t xml:space="preserve">. </w:t>
      </w:r>
    </w:p>
    <w:p w14:paraId="3D230F4E" w14:textId="77777777" w:rsidR="00F86023" w:rsidRPr="00631184" w:rsidRDefault="00F86023" w:rsidP="00631184">
      <w:pPr>
        <w:pStyle w:val="Prrafodelista"/>
        <w:numPr>
          <w:ilvl w:val="0"/>
          <w:numId w:val="18"/>
        </w:numPr>
        <w:rPr>
          <w:rFonts w:ascii="Arial" w:hAnsi="Arial" w:cs="Arial"/>
          <w:sz w:val="20"/>
          <w:szCs w:val="20"/>
        </w:rPr>
      </w:pPr>
      <w:r w:rsidRPr="00631184">
        <w:rPr>
          <w:rFonts w:ascii="Arial" w:hAnsi="Arial" w:cs="Arial"/>
          <w:sz w:val="20"/>
          <w:szCs w:val="20"/>
        </w:rPr>
        <w:t xml:space="preserve">No fumar. </w:t>
      </w:r>
    </w:p>
    <w:p w14:paraId="297B4B63" w14:textId="77777777" w:rsidR="00F86023" w:rsidRPr="00631184" w:rsidRDefault="00F86023" w:rsidP="00631184">
      <w:pPr>
        <w:pStyle w:val="Prrafodelista"/>
        <w:numPr>
          <w:ilvl w:val="0"/>
          <w:numId w:val="18"/>
        </w:numPr>
        <w:rPr>
          <w:rFonts w:ascii="Arial" w:hAnsi="Arial" w:cs="Arial"/>
          <w:sz w:val="20"/>
          <w:szCs w:val="20"/>
        </w:rPr>
      </w:pPr>
      <w:r w:rsidRPr="00631184">
        <w:rPr>
          <w:rFonts w:ascii="Arial" w:hAnsi="Arial" w:cs="Arial"/>
          <w:sz w:val="20"/>
          <w:szCs w:val="20"/>
        </w:rPr>
        <w:t xml:space="preserve">Almacenar alejado de oxidantes, ácidos, bases e iniciadores de polimerización. </w:t>
      </w:r>
    </w:p>
    <w:p w14:paraId="1056A531" w14:textId="7B7234BF" w:rsidR="0030098A" w:rsidRPr="00631184" w:rsidRDefault="00F86023" w:rsidP="00631184">
      <w:pPr>
        <w:pStyle w:val="Prrafodelista"/>
        <w:numPr>
          <w:ilvl w:val="0"/>
          <w:numId w:val="18"/>
        </w:numPr>
        <w:rPr>
          <w:rFonts w:ascii="Arial" w:hAnsi="Arial" w:cs="Arial"/>
          <w:sz w:val="20"/>
          <w:szCs w:val="20"/>
        </w:rPr>
      </w:pPr>
      <w:r w:rsidRPr="00631184">
        <w:rPr>
          <w:rFonts w:ascii="Arial" w:hAnsi="Arial" w:cs="Arial"/>
          <w:sz w:val="20"/>
          <w:szCs w:val="20"/>
        </w:rPr>
        <w:t>No almacenar por periodos largos de tiempo que superen la vida útil del producto.</w:t>
      </w:r>
    </w:p>
    <w:sectPr w:rsidR="0030098A" w:rsidRPr="00631184" w:rsidSect="00BE190D">
      <w:headerReference w:type="even" r:id="rId11"/>
      <w:headerReference w:type="default" r:id="rId12"/>
      <w:footerReference w:type="even" r:id="rId13"/>
      <w:footerReference w:type="default" r:id="rId14"/>
      <w:headerReference w:type="first" r:id="rId15"/>
      <w:footerReference w:type="first" r:id="rId16"/>
      <w:pgSz w:w="12240" w:h="15840" w:code="1"/>
      <w:pgMar w:top="2977" w:right="1701" w:bottom="22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8B801" w14:textId="77777777" w:rsidR="00410B69" w:rsidRDefault="00410B69" w:rsidP="0004717D">
      <w:r>
        <w:separator/>
      </w:r>
    </w:p>
  </w:endnote>
  <w:endnote w:type="continuationSeparator" w:id="0">
    <w:p w14:paraId="587CFAB2" w14:textId="77777777" w:rsidR="00410B69" w:rsidRDefault="00410B69" w:rsidP="0004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7732" w14:textId="77777777" w:rsidR="001541EF" w:rsidRDefault="001541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58526" w14:textId="77777777" w:rsidR="004D576F" w:rsidRDefault="003223B2">
    <w:pPr>
      <w:pStyle w:val="Piedepgina"/>
    </w:pPr>
    <w:r>
      <w:rPr>
        <w:noProof/>
        <w:lang w:eastAsia="es-CO"/>
      </w:rPr>
      <w:pict w14:anchorId="135CF8CC">
        <v:shapetype id="_x0000_t202" coordsize="21600,21600" o:spt="202" path="m,l,21600r21600,l21600,xe">
          <v:stroke joinstyle="miter"/>
          <v:path gradientshapeok="t" o:connecttype="rect"/>
        </v:shapetype>
        <v:shape id="_x0000_s2050" type="#_x0000_t202" style="position:absolute;left:0;text-align:left;margin-left:-9.15pt;margin-top:-59.9pt;width:471.6pt;height:83.25pt;z-index:251661312" filled="f" stroked="f">
          <v:textbox style="mso-next-textbox:#_x0000_s2050">
            <w:txbxContent>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2"/>
                  <w:gridCol w:w="1134"/>
                  <w:gridCol w:w="3260"/>
                  <w:gridCol w:w="2551"/>
                  <w:gridCol w:w="1224"/>
                </w:tblGrid>
                <w:tr w:rsidR="00895B6E" w:rsidRPr="00895B6E" w14:paraId="3957C65E" w14:textId="77777777" w:rsidTr="00BE190D">
                  <w:trPr>
                    <w:trHeight w:val="130"/>
                    <w:jc w:val="center"/>
                  </w:trPr>
                  <w:tc>
                    <w:tcPr>
                      <w:tcW w:w="2146" w:type="dxa"/>
                      <w:gridSpan w:val="2"/>
                      <w:vAlign w:val="center"/>
                    </w:tcPr>
                    <w:p w14:paraId="0CD2ECCA" w14:textId="77777777" w:rsidR="00895B6E" w:rsidRPr="00895B6E" w:rsidRDefault="00895B6E" w:rsidP="00895B6E">
                      <w:pPr>
                        <w:pStyle w:val="Piedepgina"/>
                        <w:jc w:val="center"/>
                        <w:rPr>
                          <w:rFonts w:ascii="Arial" w:hAnsi="Arial" w:cs="Arial"/>
                          <w:b/>
                          <w:sz w:val="18"/>
                          <w:szCs w:val="18"/>
                        </w:rPr>
                      </w:pPr>
                      <w:r w:rsidRPr="00895B6E">
                        <w:rPr>
                          <w:rFonts w:ascii="Arial" w:hAnsi="Arial" w:cs="Arial"/>
                          <w:b/>
                          <w:sz w:val="18"/>
                          <w:szCs w:val="18"/>
                        </w:rPr>
                        <w:t>Fecha de Creación</w:t>
                      </w:r>
                    </w:p>
                  </w:tc>
                  <w:tc>
                    <w:tcPr>
                      <w:tcW w:w="3260" w:type="dxa"/>
                      <w:vAlign w:val="center"/>
                    </w:tcPr>
                    <w:p w14:paraId="12D2C20D" w14:textId="77777777" w:rsidR="00895B6E" w:rsidRPr="00895B6E" w:rsidRDefault="00895B6E" w:rsidP="00895B6E">
                      <w:pPr>
                        <w:pStyle w:val="Piedepgina"/>
                        <w:jc w:val="center"/>
                        <w:rPr>
                          <w:rFonts w:ascii="Arial" w:hAnsi="Arial" w:cs="Arial"/>
                          <w:b/>
                          <w:sz w:val="18"/>
                          <w:szCs w:val="18"/>
                        </w:rPr>
                      </w:pPr>
                      <w:r w:rsidRPr="00895B6E">
                        <w:rPr>
                          <w:rFonts w:ascii="Arial" w:hAnsi="Arial" w:cs="Arial"/>
                          <w:b/>
                          <w:sz w:val="18"/>
                          <w:szCs w:val="18"/>
                        </w:rPr>
                        <w:t>Elaborado por:</w:t>
                      </w:r>
                    </w:p>
                  </w:tc>
                  <w:tc>
                    <w:tcPr>
                      <w:tcW w:w="3775" w:type="dxa"/>
                      <w:gridSpan w:val="2"/>
                      <w:vAlign w:val="center"/>
                    </w:tcPr>
                    <w:p w14:paraId="3A6B16D5" w14:textId="77777777" w:rsidR="00895B6E" w:rsidRPr="00895B6E" w:rsidRDefault="00895B6E" w:rsidP="00895B6E">
                      <w:pPr>
                        <w:pStyle w:val="Piedepgina"/>
                        <w:jc w:val="center"/>
                        <w:rPr>
                          <w:rFonts w:ascii="Arial" w:hAnsi="Arial" w:cs="Arial"/>
                          <w:b/>
                          <w:sz w:val="18"/>
                          <w:szCs w:val="18"/>
                        </w:rPr>
                      </w:pPr>
                      <w:r w:rsidRPr="00895B6E">
                        <w:rPr>
                          <w:rFonts w:ascii="Arial" w:hAnsi="Arial" w:cs="Arial"/>
                          <w:b/>
                          <w:sz w:val="18"/>
                          <w:szCs w:val="18"/>
                        </w:rPr>
                        <w:t>Revisado por:</w:t>
                      </w:r>
                    </w:p>
                  </w:tc>
                </w:tr>
                <w:tr w:rsidR="00895B6E" w:rsidRPr="00895B6E" w14:paraId="19EC6CDD" w14:textId="77777777" w:rsidTr="00BE190D">
                  <w:trPr>
                    <w:jc w:val="center"/>
                  </w:trPr>
                  <w:tc>
                    <w:tcPr>
                      <w:tcW w:w="2146" w:type="dxa"/>
                      <w:gridSpan w:val="2"/>
                      <w:vAlign w:val="center"/>
                    </w:tcPr>
                    <w:p w14:paraId="7761C795" w14:textId="77777777" w:rsidR="00895B6E" w:rsidRPr="00895B6E" w:rsidRDefault="00895B6E" w:rsidP="00895B6E">
                      <w:pPr>
                        <w:pStyle w:val="Piedepgina"/>
                        <w:jc w:val="center"/>
                        <w:rPr>
                          <w:rFonts w:ascii="Arial" w:hAnsi="Arial" w:cs="Arial"/>
                          <w:sz w:val="18"/>
                          <w:szCs w:val="18"/>
                        </w:rPr>
                      </w:pPr>
                      <w:r>
                        <w:rPr>
                          <w:rFonts w:ascii="Arial" w:hAnsi="Arial" w:cs="Arial"/>
                          <w:sz w:val="18"/>
                          <w:szCs w:val="18"/>
                        </w:rPr>
                        <w:t>2017-01-26</w:t>
                      </w:r>
                    </w:p>
                  </w:tc>
                  <w:tc>
                    <w:tcPr>
                      <w:tcW w:w="3260" w:type="dxa"/>
                      <w:vAlign w:val="center"/>
                    </w:tcPr>
                    <w:p w14:paraId="7D328B3F" w14:textId="3A2648EB" w:rsidR="00895B6E" w:rsidRPr="003F4D09" w:rsidRDefault="003F4D09" w:rsidP="00895B6E">
                      <w:pPr>
                        <w:pStyle w:val="Piedepgina"/>
                        <w:jc w:val="center"/>
                        <w:rPr>
                          <w:rFonts w:ascii="Arial" w:hAnsi="Arial" w:cs="Arial"/>
                          <w:sz w:val="18"/>
                          <w:szCs w:val="18"/>
                          <w:lang w:val="pt-BR"/>
                        </w:rPr>
                      </w:pPr>
                      <w:r>
                        <w:rPr>
                          <w:rFonts w:ascii="Arial" w:hAnsi="Arial" w:cs="Arial"/>
                          <w:sz w:val="18"/>
                          <w:szCs w:val="18"/>
                        </w:rPr>
                        <w:t>Analista d</w:t>
                      </w:r>
                      <w:r w:rsidR="00BE190D">
                        <w:rPr>
                          <w:rFonts w:ascii="Arial" w:hAnsi="Arial" w:cs="Arial"/>
                          <w:sz w:val="18"/>
                          <w:szCs w:val="18"/>
                        </w:rPr>
                        <w:t>e Estabilidades de DM</w:t>
                      </w:r>
                    </w:p>
                  </w:tc>
                  <w:tc>
                    <w:tcPr>
                      <w:tcW w:w="3775" w:type="dxa"/>
                      <w:gridSpan w:val="2"/>
                      <w:vAlign w:val="center"/>
                    </w:tcPr>
                    <w:p w14:paraId="1714F44A" w14:textId="2C2BD1CD" w:rsidR="00895B6E" w:rsidRPr="00895B6E" w:rsidRDefault="003F4D09" w:rsidP="00895B6E">
                      <w:pPr>
                        <w:pStyle w:val="Piedepgina"/>
                        <w:jc w:val="center"/>
                        <w:rPr>
                          <w:rFonts w:ascii="Arial" w:hAnsi="Arial" w:cs="Arial"/>
                          <w:sz w:val="18"/>
                          <w:szCs w:val="18"/>
                        </w:rPr>
                      </w:pPr>
                      <w:r>
                        <w:rPr>
                          <w:rFonts w:ascii="Arial" w:hAnsi="Arial" w:cs="Arial"/>
                          <w:sz w:val="18"/>
                          <w:szCs w:val="18"/>
                        </w:rPr>
                        <w:t>Coordinador Técnico de DM</w:t>
                      </w:r>
                    </w:p>
                  </w:tc>
                </w:tr>
                <w:tr w:rsidR="00895B6E" w:rsidRPr="00895B6E" w14:paraId="55C18C4A" w14:textId="77777777" w:rsidTr="00BE190D">
                  <w:trPr>
                    <w:jc w:val="center"/>
                  </w:trPr>
                  <w:tc>
                    <w:tcPr>
                      <w:tcW w:w="1012" w:type="dxa"/>
                      <w:vAlign w:val="center"/>
                    </w:tcPr>
                    <w:p w14:paraId="1E1913AF" w14:textId="77777777" w:rsidR="00895B6E" w:rsidRPr="00895B6E" w:rsidRDefault="00895B6E" w:rsidP="00895B6E">
                      <w:pPr>
                        <w:pStyle w:val="Piedepgina"/>
                        <w:jc w:val="center"/>
                        <w:rPr>
                          <w:rFonts w:ascii="Arial" w:hAnsi="Arial" w:cs="Arial"/>
                          <w:b/>
                          <w:sz w:val="18"/>
                          <w:szCs w:val="18"/>
                        </w:rPr>
                      </w:pPr>
                      <w:r w:rsidRPr="00895B6E">
                        <w:rPr>
                          <w:rFonts w:ascii="Arial" w:hAnsi="Arial" w:cs="Arial"/>
                          <w:b/>
                          <w:sz w:val="18"/>
                          <w:szCs w:val="18"/>
                        </w:rPr>
                        <w:t>Clase</w:t>
                      </w:r>
                    </w:p>
                  </w:tc>
                  <w:tc>
                    <w:tcPr>
                      <w:tcW w:w="1134" w:type="dxa"/>
                      <w:vAlign w:val="center"/>
                    </w:tcPr>
                    <w:p w14:paraId="4314D94C" w14:textId="77777777" w:rsidR="00895B6E" w:rsidRPr="00895B6E" w:rsidRDefault="00895B6E" w:rsidP="00895B6E">
                      <w:pPr>
                        <w:pStyle w:val="Piedepgina"/>
                        <w:jc w:val="center"/>
                        <w:rPr>
                          <w:rFonts w:ascii="Arial" w:hAnsi="Arial" w:cs="Arial"/>
                          <w:b/>
                          <w:sz w:val="18"/>
                          <w:szCs w:val="18"/>
                        </w:rPr>
                      </w:pPr>
                      <w:r w:rsidRPr="00895B6E">
                        <w:rPr>
                          <w:rFonts w:ascii="Arial" w:hAnsi="Arial" w:cs="Arial"/>
                          <w:b/>
                          <w:sz w:val="18"/>
                          <w:szCs w:val="18"/>
                        </w:rPr>
                        <w:t>Página</w:t>
                      </w:r>
                    </w:p>
                  </w:tc>
                  <w:tc>
                    <w:tcPr>
                      <w:tcW w:w="3260" w:type="dxa"/>
                      <w:vAlign w:val="center"/>
                    </w:tcPr>
                    <w:p w14:paraId="11E0FF58" w14:textId="77777777" w:rsidR="00895B6E" w:rsidRPr="00895B6E" w:rsidRDefault="00895B6E" w:rsidP="00895B6E">
                      <w:pPr>
                        <w:pStyle w:val="Piedepgina"/>
                        <w:jc w:val="center"/>
                        <w:rPr>
                          <w:rFonts w:ascii="Arial" w:hAnsi="Arial" w:cs="Arial"/>
                          <w:b/>
                          <w:sz w:val="18"/>
                          <w:szCs w:val="18"/>
                        </w:rPr>
                      </w:pPr>
                      <w:r w:rsidRPr="00895B6E">
                        <w:rPr>
                          <w:rFonts w:ascii="Arial" w:hAnsi="Arial" w:cs="Arial"/>
                          <w:b/>
                          <w:sz w:val="18"/>
                          <w:szCs w:val="18"/>
                        </w:rPr>
                        <w:t>Aprobado por:</w:t>
                      </w:r>
                    </w:p>
                  </w:tc>
                  <w:tc>
                    <w:tcPr>
                      <w:tcW w:w="2551" w:type="dxa"/>
                      <w:vAlign w:val="center"/>
                    </w:tcPr>
                    <w:p w14:paraId="7FB0986C" w14:textId="77777777" w:rsidR="00895B6E" w:rsidRPr="00895B6E" w:rsidRDefault="00895B6E" w:rsidP="00895B6E">
                      <w:pPr>
                        <w:pStyle w:val="Piedepgina"/>
                        <w:jc w:val="center"/>
                        <w:rPr>
                          <w:rFonts w:ascii="Arial" w:hAnsi="Arial" w:cs="Arial"/>
                          <w:b/>
                          <w:sz w:val="18"/>
                          <w:szCs w:val="18"/>
                        </w:rPr>
                      </w:pPr>
                      <w:r w:rsidRPr="00895B6E">
                        <w:rPr>
                          <w:rFonts w:ascii="Arial" w:hAnsi="Arial" w:cs="Arial"/>
                          <w:b/>
                          <w:sz w:val="18"/>
                          <w:szCs w:val="18"/>
                        </w:rPr>
                        <w:t>Fecha de Actualización</w:t>
                      </w:r>
                    </w:p>
                  </w:tc>
                  <w:tc>
                    <w:tcPr>
                      <w:tcW w:w="1224" w:type="dxa"/>
                      <w:vAlign w:val="center"/>
                    </w:tcPr>
                    <w:p w14:paraId="34D4760C" w14:textId="77777777" w:rsidR="00895B6E" w:rsidRPr="00895B6E" w:rsidRDefault="00895B6E" w:rsidP="00895B6E">
                      <w:pPr>
                        <w:pStyle w:val="Piedepgina"/>
                        <w:jc w:val="center"/>
                        <w:rPr>
                          <w:rFonts w:ascii="Arial" w:hAnsi="Arial" w:cs="Arial"/>
                          <w:b/>
                          <w:sz w:val="18"/>
                          <w:szCs w:val="18"/>
                        </w:rPr>
                      </w:pPr>
                      <w:r w:rsidRPr="00895B6E">
                        <w:rPr>
                          <w:rFonts w:ascii="Arial" w:hAnsi="Arial" w:cs="Arial"/>
                          <w:b/>
                          <w:sz w:val="18"/>
                          <w:szCs w:val="18"/>
                        </w:rPr>
                        <w:t>Versión</w:t>
                      </w:r>
                    </w:p>
                  </w:tc>
                </w:tr>
                <w:tr w:rsidR="00895B6E" w:rsidRPr="00895B6E" w14:paraId="09AEC21D" w14:textId="77777777" w:rsidTr="00BE190D">
                  <w:trPr>
                    <w:jc w:val="center"/>
                  </w:trPr>
                  <w:tc>
                    <w:tcPr>
                      <w:tcW w:w="1012" w:type="dxa"/>
                      <w:vAlign w:val="center"/>
                    </w:tcPr>
                    <w:p w14:paraId="7D2FDC3B" w14:textId="77777777" w:rsidR="00895B6E" w:rsidRPr="00895B6E" w:rsidRDefault="00895B6E" w:rsidP="00895B6E">
                      <w:pPr>
                        <w:pStyle w:val="Piedepgina"/>
                        <w:jc w:val="center"/>
                        <w:rPr>
                          <w:rFonts w:ascii="Arial" w:hAnsi="Arial" w:cs="Arial"/>
                          <w:sz w:val="18"/>
                          <w:szCs w:val="18"/>
                        </w:rPr>
                      </w:pPr>
                      <w:r>
                        <w:rPr>
                          <w:rFonts w:ascii="Arial" w:hAnsi="Arial" w:cs="Arial"/>
                          <w:sz w:val="18"/>
                          <w:szCs w:val="18"/>
                        </w:rPr>
                        <w:t>E</w:t>
                      </w:r>
                    </w:p>
                  </w:tc>
                  <w:tc>
                    <w:tcPr>
                      <w:tcW w:w="1134" w:type="dxa"/>
                      <w:vAlign w:val="center"/>
                    </w:tcPr>
                    <w:sdt>
                      <w:sdtPr>
                        <w:rPr>
                          <w:rFonts w:ascii="Arial" w:hAnsi="Arial" w:cs="Arial"/>
                          <w:sz w:val="18"/>
                          <w:szCs w:val="18"/>
                          <w:lang w:val="es-ES"/>
                        </w:rPr>
                        <w:id w:val="1943106975"/>
                        <w:docPartObj>
                          <w:docPartGallery w:val="Page Numbers (Top of Page)"/>
                          <w:docPartUnique/>
                        </w:docPartObj>
                      </w:sdtPr>
                      <w:sdtEndPr/>
                      <w:sdtContent>
                        <w:p w14:paraId="3020AC1C" w14:textId="77777777" w:rsidR="00895B6E" w:rsidRPr="00895B6E" w:rsidRDefault="00895B6E" w:rsidP="00895B6E">
                          <w:pPr>
                            <w:jc w:val="center"/>
                            <w:rPr>
                              <w:rFonts w:ascii="Arial" w:hAnsi="Arial" w:cs="Arial"/>
                              <w:sz w:val="18"/>
                              <w:szCs w:val="18"/>
                              <w:lang w:val="es-ES"/>
                            </w:rPr>
                          </w:pPr>
                          <w:r w:rsidRPr="00895B6E">
                            <w:rPr>
                              <w:rFonts w:ascii="Arial" w:hAnsi="Arial" w:cs="Arial"/>
                              <w:sz w:val="18"/>
                              <w:szCs w:val="18"/>
                              <w:lang w:val="es-ES"/>
                            </w:rPr>
                            <w:fldChar w:fldCharType="begin"/>
                          </w:r>
                          <w:r w:rsidRPr="00895B6E">
                            <w:rPr>
                              <w:rFonts w:ascii="Arial" w:hAnsi="Arial" w:cs="Arial"/>
                              <w:sz w:val="18"/>
                              <w:szCs w:val="18"/>
                              <w:lang w:val="es-ES"/>
                            </w:rPr>
                            <w:instrText xml:space="preserve"> PAGE </w:instrText>
                          </w:r>
                          <w:r w:rsidRPr="00895B6E">
                            <w:rPr>
                              <w:rFonts w:ascii="Arial" w:hAnsi="Arial" w:cs="Arial"/>
                              <w:sz w:val="18"/>
                              <w:szCs w:val="18"/>
                              <w:lang w:val="es-ES"/>
                            </w:rPr>
                            <w:fldChar w:fldCharType="separate"/>
                          </w:r>
                          <w:r w:rsidR="003223B2">
                            <w:rPr>
                              <w:rFonts w:ascii="Arial" w:hAnsi="Arial" w:cs="Arial"/>
                              <w:noProof/>
                              <w:sz w:val="18"/>
                              <w:szCs w:val="18"/>
                              <w:lang w:val="es-ES"/>
                            </w:rPr>
                            <w:t>2</w:t>
                          </w:r>
                          <w:r w:rsidRPr="00895B6E">
                            <w:rPr>
                              <w:rFonts w:ascii="Arial" w:hAnsi="Arial" w:cs="Arial"/>
                              <w:sz w:val="18"/>
                              <w:szCs w:val="18"/>
                              <w:lang w:val="es-ES"/>
                            </w:rPr>
                            <w:fldChar w:fldCharType="end"/>
                          </w:r>
                          <w:r w:rsidRPr="00895B6E">
                            <w:rPr>
                              <w:rFonts w:ascii="Arial" w:hAnsi="Arial" w:cs="Arial"/>
                              <w:sz w:val="18"/>
                              <w:szCs w:val="18"/>
                              <w:lang w:val="es-ES"/>
                            </w:rPr>
                            <w:t xml:space="preserve"> de </w:t>
                          </w:r>
                          <w:r w:rsidRPr="00895B6E">
                            <w:rPr>
                              <w:rFonts w:ascii="Arial" w:hAnsi="Arial" w:cs="Arial"/>
                              <w:sz w:val="18"/>
                              <w:szCs w:val="18"/>
                              <w:lang w:val="es-ES"/>
                            </w:rPr>
                            <w:fldChar w:fldCharType="begin"/>
                          </w:r>
                          <w:r w:rsidRPr="00895B6E">
                            <w:rPr>
                              <w:rFonts w:ascii="Arial" w:hAnsi="Arial" w:cs="Arial"/>
                              <w:sz w:val="18"/>
                              <w:szCs w:val="18"/>
                              <w:lang w:val="es-ES"/>
                            </w:rPr>
                            <w:instrText xml:space="preserve"> NUMPAGES  </w:instrText>
                          </w:r>
                          <w:r w:rsidRPr="00895B6E">
                            <w:rPr>
                              <w:rFonts w:ascii="Arial" w:hAnsi="Arial" w:cs="Arial"/>
                              <w:sz w:val="18"/>
                              <w:szCs w:val="18"/>
                              <w:lang w:val="es-ES"/>
                            </w:rPr>
                            <w:fldChar w:fldCharType="separate"/>
                          </w:r>
                          <w:r w:rsidR="003223B2">
                            <w:rPr>
                              <w:rFonts w:ascii="Arial" w:hAnsi="Arial" w:cs="Arial"/>
                              <w:noProof/>
                              <w:sz w:val="18"/>
                              <w:szCs w:val="18"/>
                              <w:lang w:val="es-ES"/>
                            </w:rPr>
                            <w:t>3</w:t>
                          </w:r>
                          <w:r w:rsidRPr="00895B6E">
                            <w:rPr>
                              <w:rFonts w:ascii="Arial" w:hAnsi="Arial" w:cs="Arial"/>
                              <w:sz w:val="18"/>
                              <w:szCs w:val="18"/>
                              <w:lang w:val="es-ES"/>
                            </w:rPr>
                            <w:fldChar w:fldCharType="end"/>
                          </w:r>
                        </w:p>
                      </w:sdtContent>
                    </w:sdt>
                  </w:tc>
                  <w:tc>
                    <w:tcPr>
                      <w:tcW w:w="3260" w:type="dxa"/>
                      <w:vAlign w:val="center"/>
                    </w:tcPr>
                    <w:p w14:paraId="70777E91" w14:textId="52FC17D9" w:rsidR="00895B6E" w:rsidRPr="00895B6E" w:rsidRDefault="00EF3B25" w:rsidP="00895B6E">
                      <w:pPr>
                        <w:pStyle w:val="Piedepgina"/>
                        <w:jc w:val="center"/>
                        <w:rPr>
                          <w:rFonts w:ascii="Arial" w:hAnsi="Arial" w:cs="Arial"/>
                          <w:sz w:val="18"/>
                          <w:szCs w:val="18"/>
                        </w:rPr>
                      </w:pPr>
                      <w:r>
                        <w:rPr>
                          <w:rFonts w:ascii="Arial" w:hAnsi="Arial" w:cs="Arial"/>
                          <w:sz w:val="18"/>
                          <w:szCs w:val="18"/>
                        </w:rPr>
                        <w:t xml:space="preserve">Directora Técnica </w:t>
                      </w:r>
                      <w:r w:rsidR="00BE190D">
                        <w:rPr>
                          <w:rFonts w:ascii="Arial" w:hAnsi="Arial" w:cs="Arial"/>
                          <w:sz w:val="18"/>
                          <w:szCs w:val="18"/>
                        </w:rPr>
                        <w:t>de DM</w:t>
                      </w:r>
                    </w:p>
                  </w:tc>
                  <w:tc>
                    <w:tcPr>
                      <w:tcW w:w="2551" w:type="dxa"/>
                      <w:vAlign w:val="center"/>
                    </w:tcPr>
                    <w:p w14:paraId="333F7D0F" w14:textId="0A3DFF52" w:rsidR="00895B6E" w:rsidRPr="00895B6E" w:rsidRDefault="003F4D09" w:rsidP="00603B9F">
                      <w:pPr>
                        <w:pStyle w:val="Piedepgina"/>
                        <w:jc w:val="center"/>
                        <w:rPr>
                          <w:rFonts w:ascii="Arial" w:hAnsi="Arial" w:cs="Arial"/>
                          <w:sz w:val="18"/>
                          <w:szCs w:val="18"/>
                        </w:rPr>
                      </w:pPr>
                      <w:r w:rsidRPr="00BE190D">
                        <w:rPr>
                          <w:rFonts w:ascii="Arial" w:hAnsi="Arial" w:cs="Arial"/>
                          <w:sz w:val="18"/>
                          <w:szCs w:val="18"/>
                        </w:rPr>
                        <w:t>2022-</w:t>
                      </w:r>
                      <w:r w:rsidR="005201E9" w:rsidRPr="00BE190D">
                        <w:rPr>
                          <w:rFonts w:ascii="Arial" w:hAnsi="Arial" w:cs="Arial"/>
                          <w:sz w:val="18"/>
                          <w:szCs w:val="18"/>
                        </w:rPr>
                        <w:t>08-</w:t>
                      </w:r>
                      <w:r w:rsidR="007B59D3">
                        <w:rPr>
                          <w:rFonts w:ascii="Arial" w:hAnsi="Arial" w:cs="Arial"/>
                          <w:sz w:val="18"/>
                          <w:szCs w:val="18"/>
                        </w:rPr>
                        <w:t>23</w:t>
                      </w:r>
                    </w:p>
                  </w:tc>
                  <w:tc>
                    <w:tcPr>
                      <w:tcW w:w="1224" w:type="dxa"/>
                      <w:vAlign w:val="center"/>
                    </w:tcPr>
                    <w:p w14:paraId="25AD7002" w14:textId="77777777" w:rsidR="00895B6E" w:rsidRPr="00895B6E" w:rsidRDefault="00895B6E" w:rsidP="00895B6E">
                      <w:pPr>
                        <w:pStyle w:val="Piedepgina"/>
                        <w:jc w:val="center"/>
                        <w:rPr>
                          <w:rFonts w:ascii="Arial" w:hAnsi="Arial" w:cs="Arial"/>
                          <w:sz w:val="18"/>
                          <w:szCs w:val="18"/>
                        </w:rPr>
                      </w:pPr>
                      <w:r>
                        <w:rPr>
                          <w:rFonts w:ascii="Arial" w:hAnsi="Arial" w:cs="Arial"/>
                          <w:sz w:val="18"/>
                          <w:szCs w:val="18"/>
                        </w:rPr>
                        <w:t>0</w:t>
                      </w:r>
                      <w:r w:rsidR="003F4D09">
                        <w:rPr>
                          <w:rFonts w:ascii="Arial" w:hAnsi="Arial" w:cs="Arial"/>
                          <w:sz w:val="18"/>
                          <w:szCs w:val="18"/>
                        </w:rPr>
                        <w:t>3</w:t>
                      </w:r>
                    </w:p>
                  </w:tc>
                </w:tr>
              </w:tbl>
              <w:p w14:paraId="10598DA8" w14:textId="77777777" w:rsidR="004D576F" w:rsidRDefault="00E6730B" w:rsidP="00DC19E7">
                <w:pPr>
                  <w:rPr>
                    <w:rFonts w:ascii="Arial" w:hAnsi="Arial" w:cs="Arial"/>
                    <w:sz w:val="18"/>
                    <w:szCs w:val="18"/>
                  </w:rPr>
                </w:pPr>
                <w:r>
                  <w:rPr>
                    <w:rFonts w:ascii="Arial" w:hAnsi="Arial" w:cs="Arial"/>
                    <w:sz w:val="18"/>
                    <w:szCs w:val="18"/>
                  </w:rPr>
                  <w:t>DOCUMENTO DE REFERENCIA: DPDDPR-019</w:t>
                </w:r>
              </w:p>
              <w:p w14:paraId="569C2592" w14:textId="77777777" w:rsidR="00E6730B" w:rsidRDefault="00E6730B" w:rsidP="00DC19E7">
                <w:pPr>
                  <w:rPr>
                    <w:rFonts w:ascii="Arial" w:hAnsi="Arial" w:cs="Arial"/>
                    <w:sz w:val="18"/>
                    <w:szCs w:val="18"/>
                  </w:rPr>
                </w:pPr>
                <w:r>
                  <w:rPr>
                    <w:rFonts w:ascii="Arial" w:hAnsi="Arial" w:cs="Arial"/>
                    <w:sz w:val="18"/>
                    <w:szCs w:val="18"/>
                  </w:rPr>
                  <w:t>FE</w:t>
                </w:r>
                <w:r w:rsidR="007C7A07">
                  <w:rPr>
                    <w:rFonts w:ascii="Arial" w:hAnsi="Arial" w:cs="Arial"/>
                    <w:sz w:val="18"/>
                    <w:szCs w:val="18"/>
                  </w:rPr>
                  <w:t>CHA DE ACTUALIZACIÓN: 202</w:t>
                </w:r>
                <w:r w:rsidR="003F4D09">
                  <w:rPr>
                    <w:rFonts w:ascii="Arial" w:hAnsi="Arial" w:cs="Arial"/>
                    <w:sz w:val="18"/>
                    <w:szCs w:val="18"/>
                  </w:rPr>
                  <w:t>1-11-12</w:t>
                </w:r>
              </w:p>
              <w:p w14:paraId="3F5A2D14" w14:textId="77777777" w:rsidR="00E6730B" w:rsidRPr="00895B6E" w:rsidRDefault="007C7A07" w:rsidP="00DC19E7">
                <w:pPr>
                  <w:rPr>
                    <w:rFonts w:ascii="Arial" w:hAnsi="Arial" w:cs="Arial"/>
                    <w:sz w:val="18"/>
                    <w:szCs w:val="18"/>
                  </w:rPr>
                </w:pPr>
                <w:r>
                  <w:rPr>
                    <w:rFonts w:ascii="Arial" w:hAnsi="Arial" w:cs="Arial"/>
                    <w:sz w:val="18"/>
                    <w:szCs w:val="18"/>
                  </w:rPr>
                  <w:t>VERSIÓN: 0</w:t>
                </w:r>
                <w:r w:rsidR="003F4D09">
                  <w:rPr>
                    <w:rFonts w:ascii="Arial" w:hAnsi="Arial" w:cs="Arial"/>
                    <w:sz w:val="18"/>
                    <w:szCs w:val="18"/>
                  </w:rPr>
                  <w:t>2</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3A8BA" w14:textId="77777777" w:rsidR="001541EF" w:rsidRDefault="001541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52D2C" w14:textId="77777777" w:rsidR="00410B69" w:rsidRDefault="00410B69" w:rsidP="0004717D">
      <w:r>
        <w:separator/>
      </w:r>
    </w:p>
  </w:footnote>
  <w:footnote w:type="continuationSeparator" w:id="0">
    <w:p w14:paraId="5F80FABB" w14:textId="77777777" w:rsidR="00410B69" w:rsidRDefault="00410B69" w:rsidP="0004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98F0E" w14:textId="77777777" w:rsidR="001541EF" w:rsidRDefault="001541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1926F" w14:textId="77777777" w:rsidR="004D576F" w:rsidRDefault="003223B2">
    <w:pPr>
      <w:pStyle w:val="Encabezado"/>
    </w:pPr>
    <w:r>
      <w:rPr>
        <w:noProof/>
        <w:lang w:eastAsia="es-CO"/>
      </w:rPr>
      <w:pict w14:anchorId="490B54F3">
        <v:shapetype id="_x0000_t202" coordsize="21600,21600" o:spt="202" path="m,l,21600r21600,l21600,xe">
          <v:stroke joinstyle="miter"/>
          <v:path gradientshapeok="t" o:connecttype="rect"/>
        </v:shapetype>
        <v:shape id="_x0000_s2053" type="#_x0000_t202" style="position:absolute;left:0;text-align:left;margin-left:-55.6pt;margin-top:64.85pt;width:550.55pt;height:48.3pt;z-index:251664384;mso-position-horizontal-relative:text;mso-position-vertical-relative:text" filled="f" stroked="f">
          <v:textbox style="mso-next-textbox:#_x0000_s2053">
            <w:txbxContent>
              <w:p w14:paraId="70C1612E" w14:textId="77777777" w:rsidR="00895B6E" w:rsidRPr="00895B6E" w:rsidRDefault="00895B6E" w:rsidP="00895B6E">
                <w:pPr>
                  <w:jc w:val="center"/>
                  <w:rPr>
                    <w:rFonts w:ascii="Arial" w:hAnsi="Arial" w:cs="Arial"/>
                    <w:b/>
                    <w:bCs/>
                    <w:color w:val="000000"/>
                  </w:rPr>
                </w:pPr>
                <w:r w:rsidRPr="00895B6E">
                  <w:rPr>
                    <w:rFonts w:ascii="Arial" w:hAnsi="Arial" w:cs="Arial"/>
                    <w:b/>
                    <w:bCs/>
                    <w:color w:val="000000"/>
                  </w:rPr>
                  <w:t xml:space="preserve">FICHA TÉCNICA </w:t>
                </w:r>
              </w:p>
              <w:p w14:paraId="45BA0EF5" w14:textId="77777777" w:rsidR="00895B6E" w:rsidRPr="00895B6E" w:rsidRDefault="00895B6E" w:rsidP="00895B6E">
                <w:pPr>
                  <w:jc w:val="center"/>
                  <w:rPr>
                    <w:rFonts w:ascii="Arial" w:hAnsi="Arial" w:cs="Arial"/>
                    <w:b/>
                    <w:bCs/>
                    <w:color w:val="000000"/>
                  </w:rPr>
                </w:pPr>
                <w:r w:rsidRPr="00895B6E">
                  <w:rPr>
                    <w:rFonts w:ascii="Arial" w:hAnsi="Arial" w:cs="Arial"/>
                    <w:b/>
                    <w:bCs/>
                  </w:rPr>
                  <w:t>RESINA ACRÍLICA TIPO POUR</w:t>
                </w:r>
              </w:p>
              <w:p w14:paraId="0DDCA08D" w14:textId="6A61BABB" w:rsidR="00895B6E" w:rsidRPr="00895B6E" w:rsidRDefault="005201E9" w:rsidP="00895B6E">
                <w:pPr>
                  <w:jc w:val="center"/>
                  <w:rPr>
                    <w:rFonts w:ascii="Arial" w:hAnsi="Arial" w:cs="Arial"/>
                    <w:b/>
                    <w:bCs/>
                  </w:rPr>
                </w:pPr>
                <w:r>
                  <w:rPr>
                    <w:rFonts w:ascii="Arial" w:hAnsi="Arial" w:cs="Arial"/>
                    <w:b/>
                    <w:bCs/>
                  </w:rPr>
                  <w:t>DP</w:t>
                </w:r>
                <w:r w:rsidR="00895B6E" w:rsidRPr="00895B6E">
                  <w:rPr>
                    <w:rFonts w:ascii="Arial" w:hAnsi="Arial" w:cs="Arial"/>
                    <w:b/>
                    <w:bCs/>
                  </w:rPr>
                  <w:t>FTPT-081</w:t>
                </w:r>
              </w:p>
              <w:p w14:paraId="64080901" w14:textId="77777777" w:rsidR="004D576F" w:rsidRPr="000C21D6" w:rsidRDefault="004D576F" w:rsidP="002271F4">
                <w:pPr>
                  <w:jc w:val="center"/>
                  <w:rPr>
                    <w:rFonts w:ascii="Arial" w:hAnsi="Arial" w:cs="Arial"/>
                    <w:color w:val="000000"/>
                    <w:sz w:val="28"/>
                    <w:szCs w:val="28"/>
                  </w:rPr>
                </w:pPr>
              </w:p>
            </w:txbxContent>
          </v:textbox>
        </v:shape>
      </w:pict>
    </w:r>
    <w:r w:rsidR="003F4D09">
      <w:rPr>
        <w:noProof/>
        <w:lang w:eastAsia="es-CO"/>
      </w:rPr>
      <w:drawing>
        <wp:anchor distT="0" distB="0" distL="114300" distR="114300" simplePos="0" relativeHeight="251666432" behindDoc="1" locked="0" layoutInCell="1" allowOverlap="1" wp14:anchorId="52C6D2D5" wp14:editId="30930614">
          <wp:simplePos x="0" y="0"/>
          <wp:positionH relativeFrom="margin">
            <wp:posOffset>-803910</wp:posOffset>
          </wp:positionH>
          <wp:positionV relativeFrom="paragraph">
            <wp:posOffset>-173355</wp:posOffset>
          </wp:positionV>
          <wp:extent cx="7191375" cy="95059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191901" cy="95066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32E7B" w14:textId="77777777" w:rsidR="001541EF" w:rsidRDefault="001541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2F55"/>
      </v:shape>
    </w:pict>
  </w:numPicBullet>
  <w:abstractNum w:abstractNumId="0" w15:restartNumberingAfterBreak="0">
    <w:nsid w:val="0B5326E4"/>
    <w:multiLevelType w:val="hybridMultilevel"/>
    <w:tmpl w:val="6D0CDC3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1A9627D1"/>
    <w:multiLevelType w:val="multilevel"/>
    <w:tmpl w:val="1728CEA4"/>
    <w:lvl w:ilvl="0">
      <w:start w:val="1"/>
      <w:numFmt w:val="decimal"/>
      <w:lvlText w:val="%1"/>
      <w:lvlJc w:val="left"/>
      <w:pPr>
        <w:ind w:left="432" w:hanging="432"/>
      </w:p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DC607A"/>
    <w:multiLevelType w:val="hybridMultilevel"/>
    <w:tmpl w:val="C902F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07609ED"/>
    <w:multiLevelType w:val="hybridMultilevel"/>
    <w:tmpl w:val="1954FD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A246F14"/>
    <w:multiLevelType w:val="hybridMultilevel"/>
    <w:tmpl w:val="5C3613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E2B32F7"/>
    <w:multiLevelType w:val="hybridMultilevel"/>
    <w:tmpl w:val="FE9077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F427F88"/>
    <w:multiLevelType w:val="hybridMultilevel"/>
    <w:tmpl w:val="971A34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9B30CF7"/>
    <w:multiLevelType w:val="hybridMultilevel"/>
    <w:tmpl w:val="466E4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49B0BD7"/>
    <w:multiLevelType w:val="hybridMultilevel"/>
    <w:tmpl w:val="E5C094AA"/>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5D05D17"/>
    <w:multiLevelType w:val="hybridMultilevel"/>
    <w:tmpl w:val="3280CD16"/>
    <w:lvl w:ilvl="0" w:tplc="08946AC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82721A5"/>
    <w:multiLevelType w:val="hybridMultilevel"/>
    <w:tmpl w:val="ED8E0068"/>
    <w:lvl w:ilvl="0" w:tplc="97F4EDD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B6D21C2"/>
    <w:multiLevelType w:val="hybridMultilevel"/>
    <w:tmpl w:val="629ECA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7DD10D81"/>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
  </w:num>
  <w:num w:numId="2">
    <w:abstractNumId w:val="0"/>
  </w:num>
  <w:num w:numId="3">
    <w:abstractNumId w:val="9"/>
  </w:num>
  <w:num w:numId="4">
    <w:abstractNumId w:val="6"/>
  </w:num>
  <w:num w:numId="5">
    <w:abstractNumId w:val="8"/>
  </w:num>
  <w:num w:numId="6">
    <w:abstractNumId w:val="10"/>
  </w:num>
  <w:num w:numId="7">
    <w:abstractNumId w:val="5"/>
  </w:num>
  <w:num w:numId="8">
    <w:abstractNumId w:val="7"/>
  </w:num>
  <w:num w:numId="9">
    <w:abstractNumId w:val="3"/>
  </w:num>
  <w:num w:numId="10">
    <w:abstractNumId w:val="4"/>
  </w:num>
  <w:num w:numId="11">
    <w:abstractNumId w:val="11"/>
  </w:num>
  <w:num w:numId="12">
    <w:abstractNumId w:val="2"/>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Rosaura Carmona"/>
    <w:docVar w:name="CONSENT" w:val="Diana Carolina Soto Aguilar; Gabriel Jaime Gomez Mejia"/>
    <w:docVar w:name="DATECR" w:val="2022/01/31"/>
    <w:docVar w:name="DATEREV" w:val="2022/08/23"/>
    <w:docVar w:name="DOC" w:val="DPFTPT-081"/>
    <w:docVar w:name="ELABORATOR" w:val="Elizabeth Rojas Zapata; Julieth Cristina Cano Jaramillo"/>
    <w:docVar w:name="REV" w:val="03"/>
    <w:docVar w:name="TITLE" w:val="FICHA TÉCNICA RESINA ACRÍLICA TIPO POUR."/>
  </w:docVars>
  <w:rsids>
    <w:rsidRoot w:val="0004717D"/>
    <w:rsid w:val="00006904"/>
    <w:rsid w:val="00007AD0"/>
    <w:rsid w:val="000142F4"/>
    <w:rsid w:val="00016B28"/>
    <w:rsid w:val="000208B0"/>
    <w:rsid w:val="00020B5A"/>
    <w:rsid w:val="00027523"/>
    <w:rsid w:val="00045C64"/>
    <w:rsid w:val="0004717D"/>
    <w:rsid w:val="000518B3"/>
    <w:rsid w:val="00055D50"/>
    <w:rsid w:val="00057577"/>
    <w:rsid w:val="00060057"/>
    <w:rsid w:val="00060498"/>
    <w:rsid w:val="00080DF1"/>
    <w:rsid w:val="00085A61"/>
    <w:rsid w:val="00086DD9"/>
    <w:rsid w:val="00090533"/>
    <w:rsid w:val="00095FA3"/>
    <w:rsid w:val="000A4361"/>
    <w:rsid w:val="000A7889"/>
    <w:rsid w:val="000C21D6"/>
    <w:rsid w:val="000D0D7B"/>
    <w:rsid w:val="000D3432"/>
    <w:rsid w:val="000E558D"/>
    <w:rsid w:val="000F588D"/>
    <w:rsid w:val="001035DC"/>
    <w:rsid w:val="001418FA"/>
    <w:rsid w:val="001420FA"/>
    <w:rsid w:val="00142F1E"/>
    <w:rsid w:val="00147973"/>
    <w:rsid w:val="00152282"/>
    <w:rsid w:val="001541EF"/>
    <w:rsid w:val="0015566F"/>
    <w:rsid w:val="0015603C"/>
    <w:rsid w:val="001577C0"/>
    <w:rsid w:val="0016173B"/>
    <w:rsid w:val="00167F20"/>
    <w:rsid w:val="00173EF8"/>
    <w:rsid w:val="0018040B"/>
    <w:rsid w:val="001917DA"/>
    <w:rsid w:val="001A1C0E"/>
    <w:rsid w:val="001A353E"/>
    <w:rsid w:val="001A6F79"/>
    <w:rsid w:val="001B1B40"/>
    <w:rsid w:val="001B1BAD"/>
    <w:rsid w:val="001B6A6B"/>
    <w:rsid w:val="001C434D"/>
    <w:rsid w:val="001C660B"/>
    <w:rsid w:val="001C7C4B"/>
    <w:rsid w:val="001D3154"/>
    <w:rsid w:val="001E074E"/>
    <w:rsid w:val="001E4653"/>
    <w:rsid w:val="001E5355"/>
    <w:rsid w:val="001F05DF"/>
    <w:rsid w:val="001F1BF0"/>
    <w:rsid w:val="001F27F8"/>
    <w:rsid w:val="0020712B"/>
    <w:rsid w:val="00211FD5"/>
    <w:rsid w:val="00215C0E"/>
    <w:rsid w:val="002271F4"/>
    <w:rsid w:val="00245001"/>
    <w:rsid w:val="0024598A"/>
    <w:rsid w:val="00250C70"/>
    <w:rsid w:val="00252D7A"/>
    <w:rsid w:val="00271302"/>
    <w:rsid w:val="00274309"/>
    <w:rsid w:val="002779A3"/>
    <w:rsid w:val="00281269"/>
    <w:rsid w:val="0029024B"/>
    <w:rsid w:val="002925FF"/>
    <w:rsid w:val="00293D01"/>
    <w:rsid w:val="002951B7"/>
    <w:rsid w:val="002B74A1"/>
    <w:rsid w:val="002C4AA7"/>
    <w:rsid w:val="002C710C"/>
    <w:rsid w:val="002D1E28"/>
    <w:rsid w:val="002E415D"/>
    <w:rsid w:val="002F2865"/>
    <w:rsid w:val="003001B5"/>
    <w:rsid w:val="0030098A"/>
    <w:rsid w:val="0031395F"/>
    <w:rsid w:val="00320C41"/>
    <w:rsid w:val="003223B2"/>
    <w:rsid w:val="003348E3"/>
    <w:rsid w:val="0033548C"/>
    <w:rsid w:val="00335851"/>
    <w:rsid w:val="00344825"/>
    <w:rsid w:val="0035507D"/>
    <w:rsid w:val="00361B4C"/>
    <w:rsid w:val="00367633"/>
    <w:rsid w:val="00383643"/>
    <w:rsid w:val="00387FD8"/>
    <w:rsid w:val="003917F3"/>
    <w:rsid w:val="00396324"/>
    <w:rsid w:val="003971CE"/>
    <w:rsid w:val="003D5A11"/>
    <w:rsid w:val="003D73AF"/>
    <w:rsid w:val="003F372D"/>
    <w:rsid w:val="003F4D09"/>
    <w:rsid w:val="00400012"/>
    <w:rsid w:val="00400505"/>
    <w:rsid w:val="00403533"/>
    <w:rsid w:val="0040680B"/>
    <w:rsid w:val="00410B69"/>
    <w:rsid w:val="00417F93"/>
    <w:rsid w:val="004204F1"/>
    <w:rsid w:val="004215E6"/>
    <w:rsid w:val="00427498"/>
    <w:rsid w:val="0043188E"/>
    <w:rsid w:val="00436216"/>
    <w:rsid w:val="004365B5"/>
    <w:rsid w:val="00437B3C"/>
    <w:rsid w:val="0044195E"/>
    <w:rsid w:val="00456FDF"/>
    <w:rsid w:val="00463B3D"/>
    <w:rsid w:val="0046515D"/>
    <w:rsid w:val="00486B2B"/>
    <w:rsid w:val="0049491F"/>
    <w:rsid w:val="004A1BAB"/>
    <w:rsid w:val="004A6186"/>
    <w:rsid w:val="004A6F94"/>
    <w:rsid w:val="004C481D"/>
    <w:rsid w:val="004C6CA5"/>
    <w:rsid w:val="004D307D"/>
    <w:rsid w:val="004D576F"/>
    <w:rsid w:val="004D635D"/>
    <w:rsid w:val="004E22FD"/>
    <w:rsid w:val="004E2D86"/>
    <w:rsid w:val="004F04E2"/>
    <w:rsid w:val="004F2F1F"/>
    <w:rsid w:val="00502981"/>
    <w:rsid w:val="005051AE"/>
    <w:rsid w:val="00510819"/>
    <w:rsid w:val="005201E9"/>
    <w:rsid w:val="0054606A"/>
    <w:rsid w:val="0055362E"/>
    <w:rsid w:val="005604D1"/>
    <w:rsid w:val="00561D46"/>
    <w:rsid w:val="005672E0"/>
    <w:rsid w:val="0057210F"/>
    <w:rsid w:val="0057532C"/>
    <w:rsid w:val="00576FAD"/>
    <w:rsid w:val="005979B0"/>
    <w:rsid w:val="005A06A9"/>
    <w:rsid w:val="005A5D2C"/>
    <w:rsid w:val="005A706B"/>
    <w:rsid w:val="005A7550"/>
    <w:rsid w:val="005D2151"/>
    <w:rsid w:val="005E0EC1"/>
    <w:rsid w:val="005E1C7A"/>
    <w:rsid w:val="005E1CF7"/>
    <w:rsid w:val="005E6CC4"/>
    <w:rsid w:val="005F016D"/>
    <w:rsid w:val="00603B9F"/>
    <w:rsid w:val="00615E8B"/>
    <w:rsid w:val="006204F9"/>
    <w:rsid w:val="00631184"/>
    <w:rsid w:val="00654AEB"/>
    <w:rsid w:val="00667C70"/>
    <w:rsid w:val="00670555"/>
    <w:rsid w:val="00670662"/>
    <w:rsid w:val="00671413"/>
    <w:rsid w:val="0067737D"/>
    <w:rsid w:val="006841FA"/>
    <w:rsid w:val="00691A6C"/>
    <w:rsid w:val="006963B1"/>
    <w:rsid w:val="006A05DF"/>
    <w:rsid w:val="006A168E"/>
    <w:rsid w:val="006A1DBB"/>
    <w:rsid w:val="006A2E39"/>
    <w:rsid w:val="006C3AF0"/>
    <w:rsid w:val="006E6D35"/>
    <w:rsid w:val="006F4ADF"/>
    <w:rsid w:val="00705C9E"/>
    <w:rsid w:val="007156FA"/>
    <w:rsid w:val="00716272"/>
    <w:rsid w:val="00730AF2"/>
    <w:rsid w:val="0073248A"/>
    <w:rsid w:val="0073428A"/>
    <w:rsid w:val="0073747D"/>
    <w:rsid w:val="00750D72"/>
    <w:rsid w:val="007840B7"/>
    <w:rsid w:val="007A15D7"/>
    <w:rsid w:val="007A2591"/>
    <w:rsid w:val="007B1667"/>
    <w:rsid w:val="007B59D3"/>
    <w:rsid w:val="007C5C70"/>
    <w:rsid w:val="007C76F9"/>
    <w:rsid w:val="007C7A07"/>
    <w:rsid w:val="007D4AFD"/>
    <w:rsid w:val="007E5C5C"/>
    <w:rsid w:val="00801001"/>
    <w:rsid w:val="00801155"/>
    <w:rsid w:val="00806B2D"/>
    <w:rsid w:val="00812F05"/>
    <w:rsid w:val="008163C7"/>
    <w:rsid w:val="00820188"/>
    <w:rsid w:val="00850539"/>
    <w:rsid w:val="00851833"/>
    <w:rsid w:val="008538EB"/>
    <w:rsid w:val="008548F0"/>
    <w:rsid w:val="0085656F"/>
    <w:rsid w:val="0086412D"/>
    <w:rsid w:val="008754E6"/>
    <w:rsid w:val="0088232E"/>
    <w:rsid w:val="008835AE"/>
    <w:rsid w:val="00891BF6"/>
    <w:rsid w:val="008951D0"/>
    <w:rsid w:val="00895B6E"/>
    <w:rsid w:val="00896AE2"/>
    <w:rsid w:val="008A61D4"/>
    <w:rsid w:val="008B4E8E"/>
    <w:rsid w:val="008B7E6E"/>
    <w:rsid w:val="008E76F7"/>
    <w:rsid w:val="008F034A"/>
    <w:rsid w:val="008F4632"/>
    <w:rsid w:val="00922534"/>
    <w:rsid w:val="00923DC0"/>
    <w:rsid w:val="0095578D"/>
    <w:rsid w:val="00963033"/>
    <w:rsid w:val="0096682B"/>
    <w:rsid w:val="00972D24"/>
    <w:rsid w:val="00974395"/>
    <w:rsid w:val="009754B6"/>
    <w:rsid w:val="0097553F"/>
    <w:rsid w:val="00977F6C"/>
    <w:rsid w:val="00983F7E"/>
    <w:rsid w:val="009B7C55"/>
    <w:rsid w:val="009C1C2C"/>
    <w:rsid w:val="009C1CAC"/>
    <w:rsid w:val="009C325A"/>
    <w:rsid w:val="009C5823"/>
    <w:rsid w:val="009F23FF"/>
    <w:rsid w:val="00A01FE0"/>
    <w:rsid w:val="00A16737"/>
    <w:rsid w:val="00A16CDA"/>
    <w:rsid w:val="00A26F47"/>
    <w:rsid w:val="00A36B90"/>
    <w:rsid w:val="00A47F4B"/>
    <w:rsid w:val="00A51957"/>
    <w:rsid w:val="00A67198"/>
    <w:rsid w:val="00A74211"/>
    <w:rsid w:val="00A744AA"/>
    <w:rsid w:val="00A811C1"/>
    <w:rsid w:val="00AA0A96"/>
    <w:rsid w:val="00AA1FFA"/>
    <w:rsid w:val="00AA3CC0"/>
    <w:rsid w:val="00AA5B74"/>
    <w:rsid w:val="00AB0EA1"/>
    <w:rsid w:val="00AB1E70"/>
    <w:rsid w:val="00AB65EC"/>
    <w:rsid w:val="00AC08AF"/>
    <w:rsid w:val="00AC5401"/>
    <w:rsid w:val="00AC7BF6"/>
    <w:rsid w:val="00AD4A02"/>
    <w:rsid w:val="00AF4B69"/>
    <w:rsid w:val="00AF57D5"/>
    <w:rsid w:val="00B03663"/>
    <w:rsid w:val="00B303B3"/>
    <w:rsid w:val="00B4756C"/>
    <w:rsid w:val="00B63586"/>
    <w:rsid w:val="00B70109"/>
    <w:rsid w:val="00B75368"/>
    <w:rsid w:val="00B754BC"/>
    <w:rsid w:val="00B87ECC"/>
    <w:rsid w:val="00BA7F6D"/>
    <w:rsid w:val="00BB3078"/>
    <w:rsid w:val="00BC574E"/>
    <w:rsid w:val="00BD31ED"/>
    <w:rsid w:val="00BE190D"/>
    <w:rsid w:val="00BE4E0B"/>
    <w:rsid w:val="00C22E14"/>
    <w:rsid w:val="00C2313C"/>
    <w:rsid w:val="00C3725E"/>
    <w:rsid w:val="00C4601A"/>
    <w:rsid w:val="00C57BC0"/>
    <w:rsid w:val="00C6111B"/>
    <w:rsid w:val="00C652C2"/>
    <w:rsid w:val="00C70E5E"/>
    <w:rsid w:val="00C8110D"/>
    <w:rsid w:val="00C83FCC"/>
    <w:rsid w:val="00C94428"/>
    <w:rsid w:val="00C97180"/>
    <w:rsid w:val="00C97512"/>
    <w:rsid w:val="00CA1A4E"/>
    <w:rsid w:val="00CC16FC"/>
    <w:rsid w:val="00CD7898"/>
    <w:rsid w:val="00CE4418"/>
    <w:rsid w:val="00CE5D89"/>
    <w:rsid w:val="00CF0B8C"/>
    <w:rsid w:val="00CF34BA"/>
    <w:rsid w:val="00CF6B92"/>
    <w:rsid w:val="00D03A74"/>
    <w:rsid w:val="00D154D8"/>
    <w:rsid w:val="00D21311"/>
    <w:rsid w:val="00D2285F"/>
    <w:rsid w:val="00D34C19"/>
    <w:rsid w:val="00D43061"/>
    <w:rsid w:val="00D44C7F"/>
    <w:rsid w:val="00D61218"/>
    <w:rsid w:val="00D63CB6"/>
    <w:rsid w:val="00D70DF8"/>
    <w:rsid w:val="00D72D04"/>
    <w:rsid w:val="00D74237"/>
    <w:rsid w:val="00D745B0"/>
    <w:rsid w:val="00D8164A"/>
    <w:rsid w:val="00D953D5"/>
    <w:rsid w:val="00DA21D1"/>
    <w:rsid w:val="00DA78E7"/>
    <w:rsid w:val="00DB2759"/>
    <w:rsid w:val="00DB3A38"/>
    <w:rsid w:val="00DB4282"/>
    <w:rsid w:val="00DB7072"/>
    <w:rsid w:val="00DC0048"/>
    <w:rsid w:val="00DC19E7"/>
    <w:rsid w:val="00DE4EEC"/>
    <w:rsid w:val="00DE633B"/>
    <w:rsid w:val="00E03242"/>
    <w:rsid w:val="00E04615"/>
    <w:rsid w:val="00E1082F"/>
    <w:rsid w:val="00E11FCC"/>
    <w:rsid w:val="00E26373"/>
    <w:rsid w:val="00E51FF6"/>
    <w:rsid w:val="00E5529D"/>
    <w:rsid w:val="00E56D81"/>
    <w:rsid w:val="00E6730B"/>
    <w:rsid w:val="00E728AD"/>
    <w:rsid w:val="00E8042B"/>
    <w:rsid w:val="00EB463E"/>
    <w:rsid w:val="00EB591F"/>
    <w:rsid w:val="00ED1BC5"/>
    <w:rsid w:val="00ED7631"/>
    <w:rsid w:val="00EE3455"/>
    <w:rsid w:val="00EE6347"/>
    <w:rsid w:val="00EE70A9"/>
    <w:rsid w:val="00EE7DD2"/>
    <w:rsid w:val="00EF3B25"/>
    <w:rsid w:val="00F16B5B"/>
    <w:rsid w:val="00F17A9B"/>
    <w:rsid w:val="00F254DA"/>
    <w:rsid w:val="00F303FD"/>
    <w:rsid w:val="00F355C0"/>
    <w:rsid w:val="00F36124"/>
    <w:rsid w:val="00F41B58"/>
    <w:rsid w:val="00F44D31"/>
    <w:rsid w:val="00F500F5"/>
    <w:rsid w:val="00F615C3"/>
    <w:rsid w:val="00F72FA5"/>
    <w:rsid w:val="00F801AC"/>
    <w:rsid w:val="00F86023"/>
    <w:rsid w:val="00F86F2B"/>
    <w:rsid w:val="00F8720A"/>
    <w:rsid w:val="00F9210F"/>
    <w:rsid w:val="00FA3CB2"/>
    <w:rsid w:val="00FC0F8A"/>
    <w:rsid w:val="00FC4A11"/>
    <w:rsid w:val="00FF30B8"/>
    <w:rsid w:val="00FF6C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F4729CC"/>
  <w15:docId w15:val="{B8C14B29-2BD5-4F12-836A-6C2D4A29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269"/>
    <w:rPr>
      <w:lang w:val="es-CO"/>
    </w:rPr>
  </w:style>
  <w:style w:type="paragraph" w:styleId="Ttulo1">
    <w:name w:val="heading 1"/>
    <w:basedOn w:val="Normal"/>
    <w:next w:val="Normal"/>
    <w:link w:val="Ttulo1Car"/>
    <w:qFormat/>
    <w:rsid w:val="00A74211"/>
    <w:pPr>
      <w:keepNext/>
      <w:numPr>
        <w:numId w:val="13"/>
      </w:numPr>
      <w:outlineLvl w:val="0"/>
    </w:pPr>
    <w:rPr>
      <w:rFonts w:ascii="Arial" w:eastAsia="Times New Roman" w:hAnsi="Arial" w:cs="Arial"/>
      <w:b/>
      <w:bCs/>
      <w:sz w:val="24"/>
      <w:szCs w:val="24"/>
      <w:lang w:val="en-US" w:eastAsia="es-ES"/>
    </w:rPr>
  </w:style>
  <w:style w:type="paragraph" w:styleId="Ttulo2">
    <w:name w:val="heading 2"/>
    <w:basedOn w:val="Normal"/>
    <w:next w:val="Normal"/>
    <w:link w:val="Ttulo2Car"/>
    <w:uiPriority w:val="9"/>
    <w:unhideWhenUsed/>
    <w:qFormat/>
    <w:rsid w:val="00A74211"/>
    <w:pPr>
      <w:keepNext/>
      <w:keepLines/>
      <w:numPr>
        <w:ilvl w:val="1"/>
        <w:numId w:val="13"/>
      </w:numPr>
      <w:spacing w:before="200"/>
      <w:outlineLvl w:val="1"/>
    </w:pPr>
    <w:rPr>
      <w:rFonts w:ascii="Arial" w:eastAsia="Times New Roman" w:hAnsi="Arial" w:cs="Times New Roman"/>
      <w:bCs/>
      <w:sz w:val="24"/>
      <w:szCs w:val="26"/>
    </w:rPr>
  </w:style>
  <w:style w:type="paragraph" w:styleId="Ttulo3">
    <w:name w:val="heading 3"/>
    <w:basedOn w:val="Normal"/>
    <w:next w:val="Normal"/>
    <w:link w:val="Ttulo3Car"/>
    <w:uiPriority w:val="9"/>
    <w:semiHidden/>
    <w:unhideWhenUsed/>
    <w:qFormat/>
    <w:rsid w:val="00A74211"/>
    <w:pPr>
      <w:keepNext/>
      <w:numPr>
        <w:ilvl w:val="2"/>
        <w:numId w:val="13"/>
      </w:numPr>
      <w:spacing w:before="240" w:after="60"/>
      <w:jc w:val="left"/>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semiHidden/>
    <w:unhideWhenUsed/>
    <w:qFormat/>
    <w:rsid w:val="00A74211"/>
    <w:pPr>
      <w:keepNext/>
      <w:keepLines/>
      <w:numPr>
        <w:ilvl w:val="3"/>
        <w:numId w:val="13"/>
      </w:numPr>
      <w:spacing w:before="200"/>
      <w:outlineLvl w:val="3"/>
    </w:pPr>
    <w:rPr>
      <w:rFonts w:ascii="Cambria" w:eastAsia="Times New Roman" w:hAnsi="Cambria" w:cs="Times New Roman"/>
      <w:b/>
      <w:bCs/>
      <w:i/>
      <w:iCs/>
      <w:color w:val="4F81BD"/>
      <w:sz w:val="24"/>
    </w:rPr>
  </w:style>
  <w:style w:type="paragraph" w:styleId="Ttulo5">
    <w:name w:val="heading 5"/>
    <w:basedOn w:val="Normal"/>
    <w:next w:val="Normal"/>
    <w:link w:val="Ttulo5Car"/>
    <w:uiPriority w:val="9"/>
    <w:semiHidden/>
    <w:unhideWhenUsed/>
    <w:qFormat/>
    <w:rsid w:val="00A74211"/>
    <w:pPr>
      <w:keepNext/>
      <w:keepLines/>
      <w:numPr>
        <w:ilvl w:val="4"/>
        <w:numId w:val="13"/>
      </w:numPr>
      <w:spacing w:before="200"/>
      <w:outlineLvl w:val="4"/>
    </w:pPr>
    <w:rPr>
      <w:rFonts w:ascii="Cambria" w:eastAsia="Times New Roman" w:hAnsi="Cambria" w:cs="Times New Roman"/>
      <w:color w:val="243F60"/>
      <w:sz w:val="24"/>
    </w:rPr>
  </w:style>
  <w:style w:type="paragraph" w:styleId="Ttulo6">
    <w:name w:val="heading 6"/>
    <w:basedOn w:val="Normal"/>
    <w:next w:val="Normal"/>
    <w:link w:val="Ttulo6Car"/>
    <w:uiPriority w:val="9"/>
    <w:semiHidden/>
    <w:unhideWhenUsed/>
    <w:qFormat/>
    <w:rsid w:val="00A74211"/>
    <w:pPr>
      <w:keepNext/>
      <w:keepLines/>
      <w:numPr>
        <w:ilvl w:val="5"/>
        <w:numId w:val="13"/>
      </w:numPr>
      <w:spacing w:before="200"/>
      <w:outlineLvl w:val="5"/>
    </w:pPr>
    <w:rPr>
      <w:rFonts w:ascii="Cambria" w:eastAsia="Times New Roman" w:hAnsi="Cambria" w:cs="Times New Roman"/>
      <w:i/>
      <w:iCs/>
      <w:color w:val="243F60"/>
      <w:sz w:val="24"/>
    </w:rPr>
  </w:style>
  <w:style w:type="paragraph" w:styleId="Ttulo7">
    <w:name w:val="heading 7"/>
    <w:basedOn w:val="Normal"/>
    <w:next w:val="Normal"/>
    <w:link w:val="Ttulo7Car"/>
    <w:uiPriority w:val="9"/>
    <w:semiHidden/>
    <w:unhideWhenUsed/>
    <w:qFormat/>
    <w:rsid w:val="00A74211"/>
    <w:pPr>
      <w:keepNext/>
      <w:keepLines/>
      <w:numPr>
        <w:ilvl w:val="6"/>
        <w:numId w:val="13"/>
      </w:numPr>
      <w:spacing w:before="200"/>
      <w:outlineLvl w:val="6"/>
    </w:pPr>
    <w:rPr>
      <w:rFonts w:ascii="Cambria" w:eastAsia="Times New Roman" w:hAnsi="Cambria" w:cs="Times New Roman"/>
      <w:i/>
      <w:iCs/>
      <w:color w:val="404040"/>
      <w:sz w:val="24"/>
    </w:rPr>
  </w:style>
  <w:style w:type="paragraph" w:styleId="Ttulo8">
    <w:name w:val="heading 8"/>
    <w:basedOn w:val="Normal"/>
    <w:next w:val="Normal"/>
    <w:link w:val="Ttulo8Car"/>
    <w:uiPriority w:val="9"/>
    <w:semiHidden/>
    <w:unhideWhenUsed/>
    <w:qFormat/>
    <w:rsid w:val="00A74211"/>
    <w:pPr>
      <w:keepNext/>
      <w:keepLines/>
      <w:numPr>
        <w:ilvl w:val="7"/>
        <w:numId w:val="13"/>
      </w:numPr>
      <w:spacing w:before="20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
    <w:semiHidden/>
    <w:unhideWhenUsed/>
    <w:qFormat/>
    <w:rsid w:val="00A74211"/>
    <w:pPr>
      <w:keepNext/>
      <w:keepLines/>
      <w:numPr>
        <w:ilvl w:val="8"/>
        <w:numId w:val="13"/>
      </w:numPr>
      <w:spacing w:before="200"/>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71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17D"/>
    <w:rPr>
      <w:rFonts w:ascii="Tahoma" w:hAnsi="Tahoma" w:cs="Tahoma"/>
      <w:sz w:val="16"/>
      <w:szCs w:val="16"/>
      <w:lang w:val="es-CO"/>
    </w:rPr>
  </w:style>
  <w:style w:type="paragraph" w:styleId="Encabezado">
    <w:name w:val="header"/>
    <w:basedOn w:val="Normal"/>
    <w:link w:val="EncabezadoCar"/>
    <w:uiPriority w:val="99"/>
    <w:unhideWhenUsed/>
    <w:rsid w:val="0004717D"/>
    <w:pPr>
      <w:tabs>
        <w:tab w:val="center" w:pos="4252"/>
        <w:tab w:val="right" w:pos="8504"/>
      </w:tabs>
    </w:pPr>
  </w:style>
  <w:style w:type="character" w:customStyle="1" w:styleId="EncabezadoCar">
    <w:name w:val="Encabezado Car"/>
    <w:basedOn w:val="Fuentedeprrafopredeter"/>
    <w:link w:val="Encabezado"/>
    <w:uiPriority w:val="99"/>
    <w:rsid w:val="0004717D"/>
    <w:rPr>
      <w:lang w:val="es-CO"/>
    </w:rPr>
  </w:style>
  <w:style w:type="paragraph" w:styleId="Piedepgina">
    <w:name w:val="footer"/>
    <w:basedOn w:val="Normal"/>
    <w:link w:val="PiedepginaCar"/>
    <w:uiPriority w:val="99"/>
    <w:unhideWhenUsed/>
    <w:rsid w:val="0004717D"/>
    <w:pPr>
      <w:tabs>
        <w:tab w:val="center" w:pos="4252"/>
        <w:tab w:val="right" w:pos="8504"/>
      </w:tabs>
    </w:pPr>
  </w:style>
  <w:style w:type="character" w:customStyle="1" w:styleId="PiedepginaCar">
    <w:name w:val="Pie de página Car"/>
    <w:basedOn w:val="Fuentedeprrafopredeter"/>
    <w:link w:val="Piedepgina"/>
    <w:uiPriority w:val="99"/>
    <w:rsid w:val="0004717D"/>
    <w:rPr>
      <w:lang w:val="es-CO"/>
    </w:rPr>
  </w:style>
  <w:style w:type="character" w:customStyle="1" w:styleId="Ttulo1Car">
    <w:name w:val="Título 1 Car"/>
    <w:basedOn w:val="Fuentedeprrafopredeter"/>
    <w:link w:val="Ttulo1"/>
    <w:rsid w:val="00A74211"/>
    <w:rPr>
      <w:rFonts w:ascii="Arial" w:eastAsia="Times New Roman" w:hAnsi="Arial" w:cs="Arial"/>
      <w:b/>
      <w:bCs/>
      <w:sz w:val="24"/>
      <w:szCs w:val="24"/>
      <w:lang w:val="en-US" w:eastAsia="es-ES"/>
    </w:rPr>
  </w:style>
  <w:style w:type="character" w:customStyle="1" w:styleId="Ttulo2Car">
    <w:name w:val="Título 2 Car"/>
    <w:basedOn w:val="Fuentedeprrafopredeter"/>
    <w:link w:val="Ttulo2"/>
    <w:uiPriority w:val="9"/>
    <w:rsid w:val="00A74211"/>
    <w:rPr>
      <w:rFonts w:ascii="Arial" w:eastAsia="Times New Roman" w:hAnsi="Arial" w:cs="Times New Roman"/>
      <w:bCs/>
      <w:sz w:val="24"/>
      <w:szCs w:val="26"/>
      <w:lang w:val="es-CO"/>
    </w:rPr>
  </w:style>
  <w:style w:type="character" w:customStyle="1" w:styleId="Ttulo3Car">
    <w:name w:val="Título 3 Car"/>
    <w:basedOn w:val="Fuentedeprrafopredeter"/>
    <w:link w:val="Ttulo3"/>
    <w:uiPriority w:val="9"/>
    <w:semiHidden/>
    <w:rsid w:val="00A74211"/>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A74211"/>
    <w:rPr>
      <w:rFonts w:ascii="Cambria" w:eastAsia="Times New Roman" w:hAnsi="Cambria" w:cs="Times New Roman"/>
      <w:b/>
      <w:bCs/>
      <w:i/>
      <w:iCs/>
      <w:color w:val="4F81BD"/>
      <w:sz w:val="24"/>
      <w:lang w:val="es-CO"/>
    </w:rPr>
  </w:style>
  <w:style w:type="character" w:customStyle="1" w:styleId="Ttulo5Car">
    <w:name w:val="Título 5 Car"/>
    <w:basedOn w:val="Fuentedeprrafopredeter"/>
    <w:link w:val="Ttulo5"/>
    <w:uiPriority w:val="9"/>
    <w:semiHidden/>
    <w:rsid w:val="00A74211"/>
    <w:rPr>
      <w:rFonts w:ascii="Cambria" w:eastAsia="Times New Roman" w:hAnsi="Cambria" w:cs="Times New Roman"/>
      <w:color w:val="243F60"/>
      <w:sz w:val="24"/>
      <w:lang w:val="es-CO"/>
    </w:rPr>
  </w:style>
  <w:style w:type="character" w:customStyle="1" w:styleId="Ttulo6Car">
    <w:name w:val="Título 6 Car"/>
    <w:basedOn w:val="Fuentedeprrafopredeter"/>
    <w:link w:val="Ttulo6"/>
    <w:uiPriority w:val="9"/>
    <w:semiHidden/>
    <w:rsid w:val="00A74211"/>
    <w:rPr>
      <w:rFonts w:ascii="Cambria" w:eastAsia="Times New Roman" w:hAnsi="Cambria" w:cs="Times New Roman"/>
      <w:i/>
      <w:iCs/>
      <w:color w:val="243F60"/>
      <w:sz w:val="24"/>
      <w:lang w:val="es-CO"/>
    </w:rPr>
  </w:style>
  <w:style w:type="character" w:customStyle="1" w:styleId="Ttulo7Car">
    <w:name w:val="Título 7 Car"/>
    <w:basedOn w:val="Fuentedeprrafopredeter"/>
    <w:link w:val="Ttulo7"/>
    <w:uiPriority w:val="9"/>
    <w:semiHidden/>
    <w:rsid w:val="00A74211"/>
    <w:rPr>
      <w:rFonts w:ascii="Cambria" w:eastAsia="Times New Roman" w:hAnsi="Cambria" w:cs="Times New Roman"/>
      <w:i/>
      <w:iCs/>
      <w:color w:val="404040"/>
      <w:sz w:val="24"/>
      <w:lang w:val="es-CO"/>
    </w:rPr>
  </w:style>
  <w:style w:type="character" w:customStyle="1" w:styleId="Ttulo8Car">
    <w:name w:val="Título 8 Car"/>
    <w:basedOn w:val="Fuentedeprrafopredeter"/>
    <w:link w:val="Ttulo8"/>
    <w:uiPriority w:val="9"/>
    <w:semiHidden/>
    <w:rsid w:val="00A74211"/>
    <w:rPr>
      <w:rFonts w:ascii="Cambria" w:eastAsia="Times New Roman" w:hAnsi="Cambria" w:cs="Times New Roman"/>
      <w:color w:val="404040"/>
      <w:sz w:val="20"/>
      <w:szCs w:val="20"/>
      <w:lang w:val="es-CO"/>
    </w:rPr>
  </w:style>
  <w:style w:type="character" w:customStyle="1" w:styleId="Ttulo9Car">
    <w:name w:val="Título 9 Car"/>
    <w:basedOn w:val="Fuentedeprrafopredeter"/>
    <w:link w:val="Ttulo9"/>
    <w:uiPriority w:val="9"/>
    <w:semiHidden/>
    <w:rsid w:val="00A74211"/>
    <w:rPr>
      <w:rFonts w:ascii="Cambria" w:eastAsia="Times New Roman" w:hAnsi="Cambria" w:cs="Times New Roman"/>
      <w:i/>
      <w:iCs/>
      <w:color w:val="404040"/>
      <w:sz w:val="20"/>
      <w:szCs w:val="20"/>
      <w:lang w:val="es-CO"/>
    </w:rPr>
  </w:style>
  <w:style w:type="paragraph" w:styleId="Textoindependiente">
    <w:name w:val="Body Text"/>
    <w:basedOn w:val="Normal"/>
    <w:link w:val="TextoindependienteCar"/>
    <w:semiHidden/>
    <w:rsid w:val="00A74211"/>
    <w:pPr>
      <w:suppressAutoHyphens/>
      <w:overflowPunct w:val="0"/>
      <w:autoSpaceDE w:val="0"/>
      <w:spacing w:after="120"/>
      <w:jc w:val="left"/>
      <w:textAlignment w:val="baseline"/>
    </w:pPr>
    <w:rPr>
      <w:rFonts w:ascii="Arial" w:eastAsia="Times New Roman" w:hAnsi="Arial" w:cs="Times New Roman"/>
      <w:color w:val="000000"/>
      <w:sz w:val="20"/>
      <w:szCs w:val="20"/>
      <w:lang w:val="es-ES_tradnl" w:eastAsia="ar-SA"/>
    </w:rPr>
  </w:style>
  <w:style w:type="character" w:customStyle="1" w:styleId="TextoindependienteCar">
    <w:name w:val="Texto independiente Car"/>
    <w:basedOn w:val="Fuentedeprrafopredeter"/>
    <w:link w:val="Textoindependiente"/>
    <w:semiHidden/>
    <w:rsid w:val="00A74211"/>
    <w:rPr>
      <w:rFonts w:ascii="Arial" w:eastAsia="Times New Roman" w:hAnsi="Arial" w:cs="Times New Roman"/>
      <w:color w:val="000000"/>
      <w:sz w:val="20"/>
      <w:szCs w:val="20"/>
      <w:lang w:val="es-ES_tradnl" w:eastAsia="ar-SA"/>
    </w:rPr>
  </w:style>
  <w:style w:type="table" w:styleId="Listamedia2-nfasis1">
    <w:name w:val="Medium List 2 Accent 1"/>
    <w:basedOn w:val="Tablanormal"/>
    <w:uiPriority w:val="66"/>
    <w:rsid w:val="00A74211"/>
    <w:pPr>
      <w:jc w:val="left"/>
    </w:pPr>
    <w:rPr>
      <w:rFonts w:asciiTheme="majorHAnsi" w:eastAsiaTheme="majorEastAsia" w:hAnsiTheme="majorHAnsi" w:cstheme="majorBidi"/>
      <w:color w:val="000000" w:themeColor="text1"/>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rrafodelista">
    <w:name w:val="List Paragraph"/>
    <w:basedOn w:val="Normal"/>
    <w:uiPriority w:val="34"/>
    <w:qFormat/>
    <w:rsid w:val="004A6F94"/>
    <w:pPr>
      <w:ind w:left="720"/>
      <w:contextualSpacing/>
    </w:pPr>
  </w:style>
  <w:style w:type="table" w:styleId="Cuadrculamedia2-nfasis5">
    <w:name w:val="Medium Grid 2 Accent 5"/>
    <w:basedOn w:val="Tablanormal"/>
    <w:uiPriority w:val="68"/>
    <w:rsid w:val="009F23F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styleId="Sinespaciado">
    <w:name w:val="No Spacing"/>
    <w:uiPriority w:val="1"/>
    <w:qFormat/>
    <w:rsid w:val="00BC574E"/>
    <w:pPr>
      <w:jc w:val="left"/>
    </w:pPr>
    <w:rPr>
      <w:lang w:val="es-CO"/>
    </w:rPr>
  </w:style>
  <w:style w:type="table" w:styleId="Tablaconcuadrcula">
    <w:name w:val="Table Grid"/>
    <w:basedOn w:val="Tablanormal"/>
    <w:uiPriority w:val="59"/>
    <w:rsid w:val="0044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2-nfasis5">
    <w:name w:val="Medium List 2 Accent 5"/>
    <w:basedOn w:val="Tablanormal"/>
    <w:uiPriority w:val="66"/>
    <w:rsid w:val="00F9210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5">
    <w:name w:val="Light List Accent 5"/>
    <w:basedOn w:val="Tablanormal"/>
    <w:uiPriority w:val="61"/>
    <w:rsid w:val="00F355C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ablaconcuadrcula1">
    <w:name w:val="Tabla con cuadrícula1"/>
    <w:basedOn w:val="Tablanormal"/>
    <w:next w:val="Tablaconcuadrcula"/>
    <w:uiPriority w:val="59"/>
    <w:rsid w:val="003354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5529D"/>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E5529D"/>
  </w:style>
  <w:style w:type="character" w:customStyle="1" w:styleId="eop">
    <w:name w:val="eop"/>
    <w:basedOn w:val="Fuentedeprrafopredeter"/>
    <w:rsid w:val="00E5529D"/>
  </w:style>
  <w:style w:type="character" w:styleId="Refdecomentario">
    <w:name w:val="annotation reference"/>
    <w:basedOn w:val="Fuentedeprrafopredeter"/>
    <w:uiPriority w:val="99"/>
    <w:semiHidden/>
    <w:unhideWhenUsed/>
    <w:rsid w:val="004C481D"/>
    <w:rPr>
      <w:sz w:val="16"/>
      <w:szCs w:val="16"/>
    </w:rPr>
  </w:style>
  <w:style w:type="paragraph" w:styleId="Textocomentario">
    <w:name w:val="annotation text"/>
    <w:basedOn w:val="Normal"/>
    <w:link w:val="TextocomentarioCar"/>
    <w:uiPriority w:val="99"/>
    <w:semiHidden/>
    <w:unhideWhenUsed/>
    <w:rsid w:val="004C481D"/>
    <w:rPr>
      <w:sz w:val="20"/>
      <w:szCs w:val="20"/>
    </w:rPr>
  </w:style>
  <w:style w:type="character" w:customStyle="1" w:styleId="TextocomentarioCar">
    <w:name w:val="Texto comentario Car"/>
    <w:basedOn w:val="Fuentedeprrafopredeter"/>
    <w:link w:val="Textocomentario"/>
    <w:uiPriority w:val="99"/>
    <w:semiHidden/>
    <w:rsid w:val="004C481D"/>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4C481D"/>
    <w:rPr>
      <w:b/>
      <w:bCs/>
    </w:rPr>
  </w:style>
  <w:style w:type="character" w:customStyle="1" w:styleId="AsuntodelcomentarioCar">
    <w:name w:val="Asunto del comentario Car"/>
    <w:basedOn w:val="TextocomentarioCar"/>
    <w:link w:val="Asuntodelcomentario"/>
    <w:uiPriority w:val="99"/>
    <w:semiHidden/>
    <w:rsid w:val="004C481D"/>
    <w:rPr>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30186">
      <w:bodyDiv w:val="1"/>
      <w:marLeft w:val="0"/>
      <w:marRight w:val="0"/>
      <w:marTop w:val="0"/>
      <w:marBottom w:val="0"/>
      <w:divBdr>
        <w:top w:val="none" w:sz="0" w:space="0" w:color="auto"/>
        <w:left w:val="none" w:sz="0" w:space="0" w:color="auto"/>
        <w:bottom w:val="none" w:sz="0" w:space="0" w:color="auto"/>
        <w:right w:val="none" w:sz="0" w:space="0" w:color="auto"/>
      </w:divBdr>
    </w:div>
    <w:div w:id="1157183230">
      <w:bodyDiv w:val="1"/>
      <w:marLeft w:val="0"/>
      <w:marRight w:val="0"/>
      <w:marTop w:val="0"/>
      <w:marBottom w:val="0"/>
      <w:divBdr>
        <w:top w:val="none" w:sz="0" w:space="0" w:color="auto"/>
        <w:left w:val="none" w:sz="0" w:space="0" w:color="auto"/>
        <w:bottom w:val="none" w:sz="0" w:space="0" w:color="auto"/>
        <w:right w:val="none" w:sz="0" w:space="0" w:color="auto"/>
      </w:divBdr>
      <w:divsChild>
        <w:div w:id="2030178183">
          <w:marLeft w:val="0"/>
          <w:marRight w:val="0"/>
          <w:marTop w:val="0"/>
          <w:marBottom w:val="0"/>
          <w:divBdr>
            <w:top w:val="none" w:sz="0" w:space="0" w:color="auto"/>
            <w:left w:val="none" w:sz="0" w:space="0" w:color="auto"/>
            <w:bottom w:val="none" w:sz="0" w:space="0" w:color="auto"/>
            <w:right w:val="none" w:sz="0" w:space="0" w:color="auto"/>
          </w:divBdr>
        </w:div>
        <w:div w:id="1191796467">
          <w:marLeft w:val="0"/>
          <w:marRight w:val="0"/>
          <w:marTop w:val="0"/>
          <w:marBottom w:val="0"/>
          <w:divBdr>
            <w:top w:val="none" w:sz="0" w:space="0" w:color="auto"/>
            <w:left w:val="none" w:sz="0" w:space="0" w:color="auto"/>
            <w:bottom w:val="none" w:sz="0" w:space="0" w:color="auto"/>
            <w:right w:val="none" w:sz="0" w:space="0" w:color="auto"/>
          </w:divBdr>
        </w:div>
        <w:div w:id="1074007634">
          <w:marLeft w:val="0"/>
          <w:marRight w:val="0"/>
          <w:marTop w:val="0"/>
          <w:marBottom w:val="0"/>
          <w:divBdr>
            <w:top w:val="none" w:sz="0" w:space="0" w:color="auto"/>
            <w:left w:val="none" w:sz="0" w:space="0" w:color="auto"/>
            <w:bottom w:val="none" w:sz="0" w:space="0" w:color="auto"/>
            <w:right w:val="none" w:sz="0" w:space="0" w:color="auto"/>
          </w:divBdr>
        </w:div>
        <w:div w:id="2112432155">
          <w:marLeft w:val="0"/>
          <w:marRight w:val="0"/>
          <w:marTop w:val="0"/>
          <w:marBottom w:val="0"/>
          <w:divBdr>
            <w:top w:val="none" w:sz="0" w:space="0" w:color="auto"/>
            <w:left w:val="none" w:sz="0" w:space="0" w:color="auto"/>
            <w:bottom w:val="none" w:sz="0" w:space="0" w:color="auto"/>
            <w:right w:val="none" w:sz="0" w:space="0" w:color="auto"/>
          </w:divBdr>
        </w:div>
        <w:div w:id="559369599">
          <w:marLeft w:val="0"/>
          <w:marRight w:val="0"/>
          <w:marTop w:val="0"/>
          <w:marBottom w:val="0"/>
          <w:divBdr>
            <w:top w:val="none" w:sz="0" w:space="0" w:color="auto"/>
            <w:left w:val="none" w:sz="0" w:space="0" w:color="auto"/>
            <w:bottom w:val="none" w:sz="0" w:space="0" w:color="auto"/>
            <w:right w:val="none" w:sz="0" w:space="0" w:color="auto"/>
          </w:divBdr>
        </w:div>
        <w:div w:id="672534508">
          <w:marLeft w:val="0"/>
          <w:marRight w:val="0"/>
          <w:marTop w:val="0"/>
          <w:marBottom w:val="0"/>
          <w:divBdr>
            <w:top w:val="none" w:sz="0" w:space="0" w:color="auto"/>
            <w:left w:val="none" w:sz="0" w:space="0" w:color="auto"/>
            <w:bottom w:val="none" w:sz="0" w:space="0" w:color="auto"/>
            <w:right w:val="none" w:sz="0" w:space="0" w:color="auto"/>
          </w:divBdr>
        </w:div>
        <w:div w:id="1487743954">
          <w:marLeft w:val="0"/>
          <w:marRight w:val="0"/>
          <w:marTop w:val="0"/>
          <w:marBottom w:val="0"/>
          <w:divBdr>
            <w:top w:val="none" w:sz="0" w:space="0" w:color="auto"/>
            <w:left w:val="none" w:sz="0" w:space="0" w:color="auto"/>
            <w:bottom w:val="none" w:sz="0" w:space="0" w:color="auto"/>
            <w:right w:val="none" w:sz="0" w:space="0" w:color="auto"/>
          </w:divBdr>
        </w:div>
        <w:div w:id="655231850">
          <w:marLeft w:val="0"/>
          <w:marRight w:val="0"/>
          <w:marTop w:val="0"/>
          <w:marBottom w:val="0"/>
          <w:divBdr>
            <w:top w:val="none" w:sz="0" w:space="0" w:color="auto"/>
            <w:left w:val="none" w:sz="0" w:space="0" w:color="auto"/>
            <w:bottom w:val="none" w:sz="0" w:space="0" w:color="auto"/>
            <w:right w:val="none" w:sz="0" w:space="0" w:color="auto"/>
          </w:divBdr>
        </w:div>
        <w:div w:id="1620724720">
          <w:marLeft w:val="0"/>
          <w:marRight w:val="0"/>
          <w:marTop w:val="0"/>
          <w:marBottom w:val="0"/>
          <w:divBdr>
            <w:top w:val="none" w:sz="0" w:space="0" w:color="auto"/>
            <w:left w:val="none" w:sz="0" w:space="0" w:color="auto"/>
            <w:bottom w:val="none" w:sz="0" w:space="0" w:color="auto"/>
            <w:right w:val="none" w:sz="0" w:space="0" w:color="auto"/>
          </w:divBdr>
        </w:div>
        <w:div w:id="1246768088">
          <w:marLeft w:val="0"/>
          <w:marRight w:val="0"/>
          <w:marTop w:val="0"/>
          <w:marBottom w:val="0"/>
          <w:divBdr>
            <w:top w:val="none" w:sz="0" w:space="0" w:color="auto"/>
            <w:left w:val="none" w:sz="0" w:space="0" w:color="auto"/>
            <w:bottom w:val="none" w:sz="0" w:space="0" w:color="auto"/>
            <w:right w:val="none" w:sz="0" w:space="0" w:color="auto"/>
          </w:divBdr>
        </w:div>
        <w:div w:id="614139894">
          <w:marLeft w:val="0"/>
          <w:marRight w:val="0"/>
          <w:marTop w:val="0"/>
          <w:marBottom w:val="0"/>
          <w:divBdr>
            <w:top w:val="none" w:sz="0" w:space="0" w:color="auto"/>
            <w:left w:val="none" w:sz="0" w:space="0" w:color="auto"/>
            <w:bottom w:val="none" w:sz="0" w:space="0" w:color="auto"/>
            <w:right w:val="none" w:sz="0" w:space="0" w:color="auto"/>
          </w:divBdr>
        </w:div>
        <w:div w:id="1887253062">
          <w:marLeft w:val="0"/>
          <w:marRight w:val="0"/>
          <w:marTop w:val="0"/>
          <w:marBottom w:val="0"/>
          <w:divBdr>
            <w:top w:val="none" w:sz="0" w:space="0" w:color="auto"/>
            <w:left w:val="none" w:sz="0" w:space="0" w:color="auto"/>
            <w:bottom w:val="none" w:sz="0" w:space="0" w:color="auto"/>
            <w:right w:val="none" w:sz="0" w:space="0" w:color="auto"/>
          </w:divBdr>
        </w:div>
      </w:divsChild>
    </w:div>
    <w:div w:id="1475757134">
      <w:bodyDiv w:val="1"/>
      <w:marLeft w:val="0"/>
      <w:marRight w:val="0"/>
      <w:marTop w:val="0"/>
      <w:marBottom w:val="0"/>
      <w:divBdr>
        <w:top w:val="none" w:sz="0" w:space="0" w:color="auto"/>
        <w:left w:val="none" w:sz="0" w:space="0" w:color="auto"/>
        <w:bottom w:val="none" w:sz="0" w:space="0" w:color="auto"/>
        <w:right w:val="none" w:sz="0" w:space="0" w:color="auto"/>
      </w:divBdr>
    </w:div>
    <w:div w:id="1735929073">
      <w:bodyDiv w:val="1"/>
      <w:marLeft w:val="0"/>
      <w:marRight w:val="0"/>
      <w:marTop w:val="0"/>
      <w:marBottom w:val="0"/>
      <w:divBdr>
        <w:top w:val="none" w:sz="0" w:space="0" w:color="auto"/>
        <w:left w:val="none" w:sz="0" w:space="0" w:color="auto"/>
        <w:bottom w:val="none" w:sz="0" w:space="0" w:color="auto"/>
        <w:right w:val="none" w:sz="0" w:space="0" w:color="auto"/>
      </w:divBdr>
      <w:divsChild>
        <w:div w:id="419260325">
          <w:marLeft w:val="0"/>
          <w:marRight w:val="0"/>
          <w:marTop w:val="0"/>
          <w:marBottom w:val="0"/>
          <w:divBdr>
            <w:top w:val="none" w:sz="0" w:space="0" w:color="auto"/>
            <w:left w:val="none" w:sz="0" w:space="0" w:color="auto"/>
            <w:bottom w:val="none" w:sz="0" w:space="0" w:color="auto"/>
            <w:right w:val="none" w:sz="0" w:space="0" w:color="auto"/>
          </w:divBdr>
        </w:div>
        <w:div w:id="1408646326">
          <w:marLeft w:val="0"/>
          <w:marRight w:val="0"/>
          <w:marTop w:val="0"/>
          <w:marBottom w:val="0"/>
          <w:divBdr>
            <w:top w:val="none" w:sz="0" w:space="0" w:color="auto"/>
            <w:left w:val="none" w:sz="0" w:space="0" w:color="auto"/>
            <w:bottom w:val="none" w:sz="0" w:space="0" w:color="auto"/>
            <w:right w:val="none" w:sz="0" w:space="0" w:color="auto"/>
          </w:divBdr>
        </w:div>
        <w:div w:id="520898441">
          <w:marLeft w:val="0"/>
          <w:marRight w:val="0"/>
          <w:marTop w:val="0"/>
          <w:marBottom w:val="0"/>
          <w:divBdr>
            <w:top w:val="none" w:sz="0" w:space="0" w:color="auto"/>
            <w:left w:val="none" w:sz="0" w:space="0" w:color="auto"/>
            <w:bottom w:val="none" w:sz="0" w:space="0" w:color="auto"/>
            <w:right w:val="none" w:sz="0" w:space="0" w:color="auto"/>
          </w:divBdr>
        </w:div>
        <w:div w:id="1939294511">
          <w:marLeft w:val="0"/>
          <w:marRight w:val="0"/>
          <w:marTop w:val="0"/>
          <w:marBottom w:val="0"/>
          <w:divBdr>
            <w:top w:val="none" w:sz="0" w:space="0" w:color="auto"/>
            <w:left w:val="none" w:sz="0" w:space="0" w:color="auto"/>
            <w:bottom w:val="none" w:sz="0" w:space="0" w:color="auto"/>
            <w:right w:val="none" w:sz="0" w:space="0" w:color="auto"/>
          </w:divBdr>
        </w:div>
        <w:div w:id="904296918">
          <w:marLeft w:val="0"/>
          <w:marRight w:val="0"/>
          <w:marTop w:val="0"/>
          <w:marBottom w:val="0"/>
          <w:divBdr>
            <w:top w:val="none" w:sz="0" w:space="0" w:color="auto"/>
            <w:left w:val="none" w:sz="0" w:space="0" w:color="auto"/>
            <w:bottom w:val="none" w:sz="0" w:space="0" w:color="auto"/>
            <w:right w:val="none" w:sz="0" w:space="0" w:color="auto"/>
          </w:divBdr>
        </w:div>
        <w:div w:id="790710566">
          <w:marLeft w:val="0"/>
          <w:marRight w:val="0"/>
          <w:marTop w:val="0"/>
          <w:marBottom w:val="0"/>
          <w:divBdr>
            <w:top w:val="none" w:sz="0" w:space="0" w:color="auto"/>
            <w:left w:val="none" w:sz="0" w:space="0" w:color="auto"/>
            <w:bottom w:val="none" w:sz="0" w:space="0" w:color="auto"/>
            <w:right w:val="none" w:sz="0" w:space="0" w:color="auto"/>
          </w:divBdr>
        </w:div>
        <w:div w:id="1190291693">
          <w:marLeft w:val="0"/>
          <w:marRight w:val="0"/>
          <w:marTop w:val="0"/>
          <w:marBottom w:val="0"/>
          <w:divBdr>
            <w:top w:val="none" w:sz="0" w:space="0" w:color="auto"/>
            <w:left w:val="none" w:sz="0" w:space="0" w:color="auto"/>
            <w:bottom w:val="none" w:sz="0" w:space="0" w:color="auto"/>
            <w:right w:val="none" w:sz="0" w:space="0" w:color="auto"/>
          </w:divBdr>
        </w:div>
        <w:div w:id="23752190">
          <w:marLeft w:val="0"/>
          <w:marRight w:val="0"/>
          <w:marTop w:val="0"/>
          <w:marBottom w:val="0"/>
          <w:divBdr>
            <w:top w:val="none" w:sz="0" w:space="0" w:color="auto"/>
            <w:left w:val="none" w:sz="0" w:space="0" w:color="auto"/>
            <w:bottom w:val="none" w:sz="0" w:space="0" w:color="auto"/>
            <w:right w:val="none" w:sz="0" w:space="0" w:color="auto"/>
          </w:divBdr>
        </w:div>
        <w:div w:id="1481537688">
          <w:marLeft w:val="0"/>
          <w:marRight w:val="0"/>
          <w:marTop w:val="0"/>
          <w:marBottom w:val="0"/>
          <w:divBdr>
            <w:top w:val="none" w:sz="0" w:space="0" w:color="auto"/>
            <w:left w:val="none" w:sz="0" w:space="0" w:color="auto"/>
            <w:bottom w:val="none" w:sz="0" w:space="0" w:color="auto"/>
            <w:right w:val="none" w:sz="0" w:space="0" w:color="auto"/>
          </w:divBdr>
        </w:div>
        <w:div w:id="497883653">
          <w:marLeft w:val="0"/>
          <w:marRight w:val="0"/>
          <w:marTop w:val="0"/>
          <w:marBottom w:val="0"/>
          <w:divBdr>
            <w:top w:val="none" w:sz="0" w:space="0" w:color="auto"/>
            <w:left w:val="none" w:sz="0" w:space="0" w:color="auto"/>
            <w:bottom w:val="none" w:sz="0" w:space="0" w:color="auto"/>
            <w:right w:val="none" w:sz="0" w:space="0" w:color="auto"/>
          </w:divBdr>
        </w:div>
        <w:div w:id="907690618">
          <w:marLeft w:val="0"/>
          <w:marRight w:val="0"/>
          <w:marTop w:val="0"/>
          <w:marBottom w:val="0"/>
          <w:divBdr>
            <w:top w:val="none" w:sz="0" w:space="0" w:color="auto"/>
            <w:left w:val="none" w:sz="0" w:space="0" w:color="auto"/>
            <w:bottom w:val="none" w:sz="0" w:space="0" w:color="auto"/>
            <w:right w:val="none" w:sz="0" w:space="0" w:color="auto"/>
          </w:divBdr>
        </w:div>
        <w:div w:id="1707872665">
          <w:marLeft w:val="0"/>
          <w:marRight w:val="0"/>
          <w:marTop w:val="0"/>
          <w:marBottom w:val="0"/>
          <w:divBdr>
            <w:top w:val="none" w:sz="0" w:space="0" w:color="auto"/>
            <w:left w:val="none" w:sz="0" w:space="0" w:color="auto"/>
            <w:bottom w:val="none" w:sz="0" w:space="0" w:color="auto"/>
            <w:right w:val="none" w:sz="0" w:space="0" w:color="auto"/>
          </w:divBdr>
        </w:div>
        <w:div w:id="386077371">
          <w:marLeft w:val="0"/>
          <w:marRight w:val="0"/>
          <w:marTop w:val="0"/>
          <w:marBottom w:val="0"/>
          <w:divBdr>
            <w:top w:val="none" w:sz="0" w:space="0" w:color="auto"/>
            <w:left w:val="none" w:sz="0" w:space="0" w:color="auto"/>
            <w:bottom w:val="none" w:sz="0" w:space="0" w:color="auto"/>
            <w:right w:val="none" w:sz="0" w:space="0" w:color="auto"/>
          </w:divBdr>
        </w:div>
        <w:div w:id="363332103">
          <w:marLeft w:val="0"/>
          <w:marRight w:val="0"/>
          <w:marTop w:val="0"/>
          <w:marBottom w:val="0"/>
          <w:divBdr>
            <w:top w:val="none" w:sz="0" w:space="0" w:color="auto"/>
            <w:left w:val="none" w:sz="0" w:space="0" w:color="auto"/>
            <w:bottom w:val="none" w:sz="0" w:space="0" w:color="auto"/>
            <w:right w:val="none" w:sz="0" w:space="0" w:color="auto"/>
          </w:divBdr>
        </w:div>
        <w:div w:id="1508595571">
          <w:marLeft w:val="0"/>
          <w:marRight w:val="0"/>
          <w:marTop w:val="0"/>
          <w:marBottom w:val="0"/>
          <w:divBdr>
            <w:top w:val="none" w:sz="0" w:space="0" w:color="auto"/>
            <w:left w:val="none" w:sz="0" w:space="0" w:color="auto"/>
            <w:bottom w:val="none" w:sz="0" w:space="0" w:color="auto"/>
            <w:right w:val="none" w:sz="0" w:space="0" w:color="auto"/>
          </w:divBdr>
        </w:div>
        <w:div w:id="2011253232">
          <w:marLeft w:val="0"/>
          <w:marRight w:val="0"/>
          <w:marTop w:val="0"/>
          <w:marBottom w:val="0"/>
          <w:divBdr>
            <w:top w:val="none" w:sz="0" w:space="0" w:color="auto"/>
            <w:left w:val="none" w:sz="0" w:space="0" w:color="auto"/>
            <w:bottom w:val="none" w:sz="0" w:space="0" w:color="auto"/>
            <w:right w:val="none" w:sz="0" w:space="0" w:color="auto"/>
          </w:divBdr>
        </w:div>
        <w:div w:id="286929617">
          <w:marLeft w:val="0"/>
          <w:marRight w:val="0"/>
          <w:marTop w:val="0"/>
          <w:marBottom w:val="0"/>
          <w:divBdr>
            <w:top w:val="none" w:sz="0" w:space="0" w:color="auto"/>
            <w:left w:val="none" w:sz="0" w:space="0" w:color="auto"/>
            <w:bottom w:val="none" w:sz="0" w:space="0" w:color="auto"/>
            <w:right w:val="none" w:sz="0" w:space="0" w:color="auto"/>
          </w:divBdr>
        </w:div>
        <w:div w:id="328946370">
          <w:marLeft w:val="0"/>
          <w:marRight w:val="0"/>
          <w:marTop w:val="0"/>
          <w:marBottom w:val="0"/>
          <w:divBdr>
            <w:top w:val="none" w:sz="0" w:space="0" w:color="auto"/>
            <w:left w:val="none" w:sz="0" w:space="0" w:color="auto"/>
            <w:bottom w:val="none" w:sz="0" w:space="0" w:color="auto"/>
            <w:right w:val="none" w:sz="0" w:space="0" w:color="auto"/>
          </w:divBdr>
        </w:div>
        <w:div w:id="1933929430">
          <w:marLeft w:val="0"/>
          <w:marRight w:val="0"/>
          <w:marTop w:val="0"/>
          <w:marBottom w:val="0"/>
          <w:divBdr>
            <w:top w:val="none" w:sz="0" w:space="0" w:color="auto"/>
            <w:left w:val="none" w:sz="0" w:space="0" w:color="auto"/>
            <w:bottom w:val="none" w:sz="0" w:space="0" w:color="auto"/>
            <w:right w:val="none" w:sz="0" w:space="0" w:color="auto"/>
          </w:divBdr>
        </w:div>
        <w:div w:id="304556168">
          <w:marLeft w:val="0"/>
          <w:marRight w:val="0"/>
          <w:marTop w:val="0"/>
          <w:marBottom w:val="0"/>
          <w:divBdr>
            <w:top w:val="none" w:sz="0" w:space="0" w:color="auto"/>
            <w:left w:val="none" w:sz="0" w:space="0" w:color="auto"/>
            <w:bottom w:val="none" w:sz="0" w:space="0" w:color="auto"/>
            <w:right w:val="none" w:sz="0" w:space="0" w:color="auto"/>
          </w:divBdr>
        </w:div>
        <w:div w:id="2057509936">
          <w:marLeft w:val="0"/>
          <w:marRight w:val="0"/>
          <w:marTop w:val="0"/>
          <w:marBottom w:val="0"/>
          <w:divBdr>
            <w:top w:val="none" w:sz="0" w:space="0" w:color="auto"/>
            <w:left w:val="none" w:sz="0" w:space="0" w:color="auto"/>
            <w:bottom w:val="none" w:sz="0" w:space="0" w:color="auto"/>
            <w:right w:val="none" w:sz="0" w:space="0" w:color="auto"/>
          </w:divBdr>
        </w:div>
        <w:div w:id="1972663270">
          <w:marLeft w:val="0"/>
          <w:marRight w:val="0"/>
          <w:marTop w:val="0"/>
          <w:marBottom w:val="0"/>
          <w:divBdr>
            <w:top w:val="none" w:sz="0" w:space="0" w:color="auto"/>
            <w:left w:val="none" w:sz="0" w:space="0" w:color="auto"/>
            <w:bottom w:val="none" w:sz="0" w:space="0" w:color="auto"/>
            <w:right w:val="none" w:sz="0" w:space="0" w:color="auto"/>
          </w:divBdr>
        </w:div>
        <w:div w:id="1719548717">
          <w:marLeft w:val="0"/>
          <w:marRight w:val="0"/>
          <w:marTop w:val="0"/>
          <w:marBottom w:val="0"/>
          <w:divBdr>
            <w:top w:val="none" w:sz="0" w:space="0" w:color="auto"/>
            <w:left w:val="none" w:sz="0" w:space="0" w:color="auto"/>
            <w:bottom w:val="none" w:sz="0" w:space="0" w:color="auto"/>
            <w:right w:val="none" w:sz="0" w:space="0" w:color="auto"/>
          </w:divBdr>
        </w:div>
        <w:div w:id="1136878224">
          <w:marLeft w:val="0"/>
          <w:marRight w:val="0"/>
          <w:marTop w:val="0"/>
          <w:marBottom w:val="0"/>
          <w:divBdr>
            <w:top w:val="none" w:sz="0" w:space="0" w:color="auto"/>
            <w:left w:val="none" w:sz="0" w:space="0" w:color="auto"/>
            <w:bottom w:val="none" w:sz="0" w:space="0" w:color="auto"/>
            <w:right w:val="none" w:sz="0" w:space="0" w:color="auto"/>
          </w:divBdr>
        </w:div>
        <w:div w:id="1545798760">
          <w:marLeft w:val="0"/>
          <w:marRight w:val="0"/>
          <w:marTop w:val="0"/>
          <w:marBottom w:val="0"/>
          <w:divBdr>
            <w:top w:val="none" w:sz="0" w:space="0" w:color="auto"/>
            <w:left w:val="none" w:sz="0" w:space="0" w:color="auto"/>
            <w:bottom w:val="none" w:sz="0" w:space="0" w:color="auto"/>
            <w:right w:val="none" w:sz="0" w:space="0" w:color="auto"/>
          </w:divBdr>
        </w:div>
        <w:div w:id="2145079658">
          <w:marLeft w:val="0"/>
          <w:marRight w:val="0"/>
          <w:marTop w:val="0"/>
          <w:marBottom w:val="0"/>
          <w:divBdr>
            <w:top w:val="none" w:sz="0" w:space="0" w:color="auto"/>
            <w:left w:val="none" w:sz="0" w:space="0" w:color="auto"/>
            <w:bottom w:val="none" w:sz="0" w:space="0" w:color="auto"/>
            <w:right w:val="none" w:sz="0" w:space="0" w:color="auto"/>
          </w:divBdr>
        </w:div>
        <w:div w:id="1819153090">
          <w:marLeft w:val="0"/>
          <w:marRight w:val="0"/>
          <w:marTop w:val="0"/>
          <w:marBottom w:val="0"/>
          <w:divBdr>
            <w:top w:val="none" w:sz="0" w:space="0" w:color="auto"/>
            <w:left w:val="none" w:sz="0" w:space="0" w:color="auto"/>
            <w:bottom w:val="none" w:sz="0" w:space="0" w:color="auto"/>
            <w:right w:val="none" w:sz="0" w:space="0" w:color="auto"/>
          </w:divBdr>
        </w:div>
        <w:div w:id="766270869">
          <w:marLeft w:val="0"/>
          <w:marRight w:val="0"/>
          <w:marTop w:val="0"/>
          <w:marBottom w:val="0"/>
          <w:divBdr>
            <w:top w:val="none" w:sz="0" w:space="0" w:color="auto"/>
            <w:left w:val="none" w:sz="0" w:space="0" w:color="auto"/>
            <w:bottom w:val="none" w:sz="0" w:space="0" w:color="auto"/>
            <w:right w:val="none" w:sz="0" w:space="0" w:color="auto"/>
          </w:divBdr>
        </w:div>
        <w:div w:id="1085567034">
          <w:marLeft w:val="0"/>
          <w:marRight w:val="0"/>
          <w:marTop w:val="0"/>
          <w:marBottom w:val="0"/>
          <w:divBdr>
            <w:top w:val="none" w:sz="0" w:space="0" w:color="auto"/>
            <w:left w:val="none" w:sz="0" w:space="0" w:color="auto"/>
            <w:bottom w:val="none" w:sz="0" w:space="0" w:color="auto"/>
            <w:right w:val="none" w:sz="0" w:space="0" w:color="auto"/>
          </w:divBdr>
        </w:div>
        <w:div w:id="250894869">
          <w:marLeft w:val="0"/>
          <w:marRight w:val="0"/>
          <w:marTop w:val="0"/>
          <w:marBottom w:val="0"/>
          <w:divBdr>
            <w:top w:val="none" w:sz="0" w:space="0" w:color="auto"/>
            <w:left w:val="none" w:sz="0" w:space="0" w:color="auto"/>
            <w:bottom w:val="none" w:sz="0" w:space="0" w:color="auto"/>
            <w:right w:val="none" w:sz="0" w:space="0" w:color="auto"/>
          </w:divBdr>
        </w:div>
        <w:div w:id="93400171">
          <w:marLeft w:val="0"/>
          <w:marRight w:val="0"/>
          <w:marTop w:val="0"/>
          <w:marBottom w:val="0"/>
          <w:divBdr>
            <w:top w:val="none" w:sz="0" w:space="0" w:color="auto"/>
            <w:left w:val="none" w:sz="0" w:space="0" w:color="auto"/>
            <w:bottom w:val="none" w:sz="0" w:space="0" w:color="auto"/>
            <w:right w:val="none" w:sz="0" w:space="0" w:color="auto"/>
          </w:divBdr>
        </w:div>
        <w:div w:id="725028420">
          <w:marLeft w:val="0"/>
          <w:marRight w:val="0"/>
          <w:marTop w:val="0"/>
          <w:marBottom w:val="0"/>
          <w:divBdr>
            <w:top w:val="none" w:sz="0" w:space="0" w:color="auto"/>
            <w:left w:val="none" w:sz="0" w:space="0" w:color="auto"/>
            <w:bottom w:val="none" w:sz="0" w:space="0" w:color="auto"/>
            <w:right w:val="none" w:sz="0" w:space="0" w:color="auto"/>
          </w:divBdr>
        </w:div>
        <w:div w:id="1405177810">
          <w:marLeft w:val="0"/>
          <w:marRight w:val="0"/>
          <w:marTop w:val="0"/>
          <w:marBottom w:val="0"/>
          <w:divBdr>
            <w:top w:val="none" w:sz="0" w:space="0" w:color="auto"/>
            <w:left w:val="none" w:sz="0" w:space="0" w:color="auto"/>
            <w:bottom w:val="none" w:sz="0" w:space="0" w:color="auto"/>
            <w:right w:val="none" w:sz="0" w:space="0" w:color="auto"/>
          </w:divBdr>
        </w:div>
        <w:div w:id="981153634">
          <w:marLeft w:val="0"/>
          <w:marRight w:val="0"/>
          <w:marTop w:val="0"/>
          <w:marBottom w:val="0"/>
          <w:divBdr>
            <w:top w:val="none" w:sz="0" w:space="0" w:color="auto"/>
            <w:left w:val="none" w:sz="0" w:space="0" w:color="auto"/>
            <w:bottom w:val="none" w:sz="0" w:space="0" w:color="auto"/>
            <w:right w:val="none" w:sz="0" w:space="0" w:color="auto"/>
          </w:divBdr>
        </w:div>
        <w:div w:id="1082140240">
          <w:marLeft w:val="0"/>
          <w:marRight w:val="0"/>
          <w:marTop w:val="0"/>
          <w:marBottom w:val="0"/>
          <w:divBdr>
            <w:top w:val="none" w:sz="0" w:space="0" w:color="auto"/>
            <w:left w:val="none" w:sz="0" w:space="0" w:color="auto"/>
            <w:bottom w:val="none" w:sz="0" w:space="0" w:color="auto"/>
            <w:right w:val="none" w:sz="0" w:space="0" w:color="auto"/>
          </w:divBdr>
        </w:div>
        <w:div w:id="1733503041">
          <w:marLeft w:val="0"/>
          <w:marRight w:val="0"/>
          <w:marTop w:val="0"/>
          <w:marBottom w:val="0"/>
          <w:divBdr>
            <w:top w:val="none" w:sz="0" w:space="0" w:color="auto"/>
            <w:left w:val="none" w:sz="0" w:space="0" w:color="auto"/>
            <w:bottom w:val="none" w:sz="0" w:space="0" w:color="auto"/>
            <w:right w:val="none" w:sz="0" w:space="0" w:color="auto"/>
          </w:divBdr>
        </w:div>
      </w:divsChild>
    </w:div>
    <w:div w:id="1894080527">
      <w:bodyDiv w:val="1"/>
      <w:marLeft w:val="0"/>
      <w:marRight w:val="0"/>
      <w:marTop w:val="0"/>
      <w:marBottom w:val="0"/>
      <w:divBdr>
        <w:top w:val="none" w:sz="0" w:space="0" w:color="auto"/>
        <w:left w:val="none" w:sz="0" w:space="0" w:color="auto"/>
        <w:bottom w:val="none" w:sz="0" w:space="0" w:color="auto"/>
        <w:right w:val="none" w:sz="0" w:space="0" w:color="auto"/>
      </w:divBdr>
    </w:div>
    <w:div w:id="192737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978F03CB150B43940C488EA856AD79" ma:contentTypeVersion="1" ma:contentTypeDescription="Create a new document." ma:contentTypeScope="" ma:versionID="4bad1b8f00f0e1c142d772c74e7ca12c">
  <xsd:schema xmlns:xsd="http://www.w3.org/2001/XMLSchema" xmlns:xs="http://www.w3.org/2001/XMLSchema" xmlns:p="http://schemas.microsoft.com/office/2006/metadata/properties" targetNamespace="http://schemas.microsoft.com/office/2006/metadata/properties" ma:root="true" ma:fieldsID="2ed7cb32920aec3f71f28457361aba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3438B75-8D16-44AE-AD66-328C2C3218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619F70-A4F4-4A84-B766-C56817D51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FEF6EB-13A1-4B6B-8DAF-15CDE3A135DE}">
  <ds:schemaRefs>
    <ds:schemaRef ds:uri="http://schemas.microsoft.com/sharepoint/v3/contenttype/forms"/>
  </ds:schemaRefs>
</ds:datastoreItem>
</file>

<file path=customXml/itemProps4.xml><?xml version="1.0" encoding="utf-8"?>
<ds:datastoreItem xmlns:ds="http://schemas.openxmlformats.org/officeDocument/2006/customXml" ds:itemID="{70C93790-D083-4E83-81F9-0952F8153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Pages>
  <Words>918</Words>
  <Characters>5054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New  Stetic S.A.</Company>
  <LinksUpToDate>false</LinksUpToDate>
  <CharactersWithSpaces>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Jaime Gomez</dc:creator>
  <cp:lastModifiedBy>SESUITE</cp:lastModifiedBy>
  <cp:revision>105</cp:revision>
  <cp:lastPrinted>2014-04-07T15:22:00Z</cp:lastPrinted>
  <dcterms:created xsi:type="dcterms:W3CDTF">2017-01-29T20:01:00Z</dcterms:created>
  <dcterms:modified xsi:type="dcterms:W3CDTF">2025-08-11T16:11:00Z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0x0101006B978F03CB150B43940C488EA856AD79</vt:lpwstr>
  </property>
</Properties>
</file>