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46073" w14:textId="77777777" w:rsidR="000F6C0C" w:rsidRPr="005911E7" w:rsidRDefault="000F6C0C" w:rsidP="005911E7">
      <w:pPr>
        <w:pStyle w:val="Ttulo1"/>
        <w:numPr>
          <w:ilvl w:val="0"/>
          <w:numId w:val="7"/>
        </w:numPr>
        <w:rPr>
          <w:sz w:val="20"/>
          <w:szCs w:val="20"/>
          <w:lang w:val="es-CO"/>
        </w:rPr>
      </w:pPr>
      <w:r w:rsidRPr="005911E7">
        <w:rPr>
          <w:sz w:val="20"/>
          <w:szCs w:val="20"/>
          <w:lang w:val="es-CO"/>
        </w:rPr>
        <w:t>IDENTIFICACIÓN DE LA SUSTANCIA/MEZCLA Y LA EMPRESA</w:t>
      </w:r>
    </w:p>
    <w:p w14:paraId="6D74DB2A" w14:textId="77777777" w:rsidR="000F6C0C" w:rsidRPr="005911E7" w:rsidRDefault="000F6C0C" w:rsidP="005911E7">
      <w:pPr>
        <w:rPr>
          <w:rFonts w:cs="Arial"/>
          <w:bCs/>
          <w:sz w:val="20"/>
          <w:szCs w:val="20"/>
        </w:rPr>
      </w:pPr>
    </w:p>
    <w:p w14:paraId="3708CDB9" w14:textId="77777777" w:rsidR="000F6C0C" w:rsidRPr="008C0990" w:rsidRDefault="000F6C0C" w:rsidP="005911E7">
      <w:pPr>
        <w:pStyle w:val="Ttulo2"/>
        <w:numPr>
          <w:ilvl w:val="1"/>
          <w:numId w:val="9"/>
        </w:numPr>
        <w:spacing w:before="0"/>
        <w:ind w:left="431" w:hanging="431"/>
        <w:jc w:val="left"/>
        <w:rPr>
          <w:rFonts w:cs="Arial"/>
          <w:sz w:val="20"/>
          <w:szCs w:val="20"/>
          <w:lang w:val="en-US"/>
        </w:rPr>
      </w:pPr>
      <w:r w:rsidRPr="008C0990">
        <w:rPr>
          <w:rFonts w:cs="Arial"/>
          <w:sz w:val="20"/>
          <w:szCs w:val="20"/>
          <w:lang w:val="en-US"/>
        </w:rPr>
        <w:t>Identificación del Producto:</w:t>
      </w:r>
    </w:p>
    <w:p w14:paraId="372A5C87" w14:textId="77777777" w:rsidR="00B4157F" w:rsidRPr="00B4157F" w:rsidRDefault="00B4157F" w:rsidP="00B4157F">
      <w:pPr>
        <w:rPr>
          <w:lang w:val="en-US"/>
        </w:rPr>
      </w:pPr>
    </w:p>
    <w:tbl>
      <w:tblPr>
        <w:tblStyle w:val="Tablaconcuadrcula"/>
        <w:tblW w:w="0" w:type="auto"/>
        <w:jc w:val="center"/>
        <w:tblLook w:val="04A0" w:firstRow="1" w:lastRow="0" w:firstColumn="1" w:lastColumn="0" w:noHBand="0" w:noVBand="1"/>
      </w:tblPr>
      <w:tblGrid>
        <w:gridCol w:w="2918"/>
        <w:gridCol w:w="2639"/>
        <w:gridCol w:w="1929"/>
      </w:tblGrid>
      <w:tr w:rsidR="008C0990" w14:paraId="20938727" w14:textId="77777777" w:rsidTr="00B4157F">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58D774E" w14:textId="17357F03" w:rsidR="008C0990" w:rsidRDefault="008C0990">
            <w:pPr>
              <w:pStyle w:val="Ttulo2"/>
              <w:numPr>
                <w:ilvl w:val="0"/>
                <w:numId w:val="0"/>
              </w:numPr>
              <w:ind w:left="576" w:hanging="576"/>
              <w:jc w:val="center"/>
              <w:rPr>
                <w:rFonts w:cs="Arial"/>
                <w:b/>
                <w:bCs w:val="0"/>
                <w:sz w:val="20"/>
                <w:szCs w:val="20"/>
                <w:lang w:val="en-US"/>
              </w:rPr>
            </w:pPr>
            <w:r>
              <w:rPr>
                <w:rFonts w:cs="Arial"/>
                <w:b/>
                <w:sz w:val="20"/>
                <w:szCs w:val="20"/>
                <w:lang w:val="en-US"/>
              </w:rPr>
              <w:t>NOMBRE COMERCIAL</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3F26AFF8" w14:textId="5AC9F76D" w:rsidR="008C0990" w:rsidRDefault="008C0990">
            <w:pPr>
              <w:pStyle w:val="Ttulo2"/>
              <w:numPr>
                <w:ilvl w:val="0"/>
                <w:numId w:val="0"/>
              </w:numPr>
              <w:ind w:left="576" w:hanging="576"/>
              <w:jc w:val="center"/>
              <w:rPr>
                <w:rFonts w:cs="Arial"/>
                <w:b/>
                <w:bCs w:val="0"/>
                <w:sz w:val="20"/>
                <w:szCs w:val="20"/>
                <w:lang w:val="en-US"/>
              </w:rPr>
            </w:pPr>
            <w:r>
              <w:rPr>
                <w:rFonts w:cs="Arial"/>
                <w:b/>
                <w:bCs w:val="0"/>
                <w:sz w:val="20"/>
                <w:szCs w:val="20"/>
                <w:lang w:val="en-US" w:eastAsia="en-US"/>
              </w:rPr>
              <w:t>NÚMERO DE CATÁLOGO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39A59E" w14:textId="77777777" w:rsidR="008C0990" w:rsidRDefault="008C0990">
            <w:pPr>
              <w:pStyle w:val="Ttulo2"/>
              <w:numPr>
                <w:ilvl w:val="0"/>
                <w:numId w:val="0"/>
              </w:numPr>
              <w:ind w:left="576" w:hanging="576"/>
              <w:jc w:val="center"/>
              <w:rPr>
                <w:rFonts w:cs="Arial"/>
                <w:b/>
                <w:bCs w:val="0"/>
                <w:sz w:val="20"/>
                <w:szCs w:val="20"/>
                <w:lang w:val="en-US" w:eastAsia="en-US"/>
              </w:rPr>
            </w:pPr>
            <w:r>
              <w:rPr>
                <w:rFonts w:cs="Arial"/>
                <w:b/>
                <w:bCs w:val="0"/>
                <w:sz w:val="20"/>
                <w:szCs w:val="20"/>
                <w:lang w:val="en-US" w:eastAsia="en-US"/>
              </w:rPr>
              <w:t>UDI-DI</w:t>
            </w:r>
          </w:p>
        </w:tc>
      </w:tr>
      <w:tr w:rsidR="00B4157F" w14:paraId="13416DEF" w14:textId="77777777" w:rsidTr="00B4157F">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6B49418" w14:textId="77777777" w:rsidR="00B4157F" w:rsidRDefault="00B4157F">
            <w:pPr>
              <w:jc w:val="center"/>
              <w:rPr>
                <w:rFonts w:cs="Arial"/>
                <w:bCs/>
                <w:sz w:val="20"/>
                <w:lang w:val="en-US"/>
              </w:rPr>
            </w:pPr>
            <w:r>
              <w:rPr>
                <w:rFonts w:cs="Arial"/>
                <w:bCs/>
                <w:sz w:val="20"/>
                <w:lang w:val="en-US"/>
              </w:rPr>
              <w:t>3D Resin Portux Try-In 1000 g</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8A24E02" w14:textId="77777777" w:rsidR="00B4157F" w:rsidRDefault="00B4157F">
            <w:pPr>
              <w:jc w:val="center"/>
              <w:rPr>
                <w:rFonts w:cs="Arial"/>
                <w:bCs/>
                <w:sz w:val="20"/>
                <w:lang w:val="en-US"/>
              </w:rPr>
            </w:pPr>
            <w:r>
              <w:rPr>
                <w:rFonts w:cs="Arial"/>
                <w:bCs/>
                <w:sz w:val="20"/>
                <w:lang w:val="en-US"/>
              </w:rPr>
              <w:t>0028045 CE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979525" w14:textId="77777777" w:rsidR="00B4157F" w:rsidRDefault="00B4157F">
            <w:pPr>
              <w:jc w:val="center"/>
              <w:rPr>
                <w:rFonts w:cs="Arial"/>
                <w:bCs/>
                <w:sz w:val="20"/>
                <w:lang w:val="en-US"/>
              </w:rPr>
            </w:pPr>
            <w:r>
              <w:rPr>
                <w:rFonts w:cs="Arial"/>
                <w:bCs/>
                <w:sz w:val="20"/>
                <w:lang w:val="en-US"/>
              </w:rPr>
              <w:t>7701126900597XS</w:t>
            </w:r>
          </w:p>
        </w:tc>
      </w:tr>
      <w:tr w:rsidR="00B4157F" w14:paraId="78A87CA1" w14:textId="77777777" w:rsidTr="00B4157F">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502313DC" w14:textId="77777777" w:rsidR="00B4157F" w:rsidRDefault="00B4157F">
            <w:pPr>
              <w:jc w:val="center"/>
              <w:rPr>
                <w:rFonts w:cs="Arial"/>
                <w:bCs/>
                <w:sz w:val="20"/>
                <w:lang w:val="en-US"/>
              </w:rPr>
            </w:pPr>
            <w:r>
              <w:rPr>
                <w:rFonts w:cs="Arial"/>
                <w:bCs/>
                <w:sz w:val="20"/>
                <w:lang w:val="en-US"/>
              </w:rPr>
              <w:t>3D Resin Portux Try-In 500 g</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CBDB4F0" w14:textId="77777777" w:rsidR="00B4157F" w:rsidRDefault="00B4157F">
            <w:pPr>
              <w:jc w:val="center"/>
              <w:rPr>
                <w:rFonts w:cs="Arial"/>
                <w:bCs/>
                <w:sz w:val="20"/>
                <w:lang w:val="en-US"/>
              </w:rPr>
            </w:pPr>
            <w:r>
              <w:rPr>
                <w:rFonts w:cs="Arial"/>
                <w:bCs/>
                <w:sz w:val="20"/>
                <w:lang w:val="en-US"/>
              </w:rPr>
              <w:t>0028444 CE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D3491B" w14:textId="77777777" w:rsidR="00B4157F" w:rsidRDefault="00B4157F">
            <w:pPr>
              <w:jc w:val="center"/>
              <w:rPr>
                <w:rFonts w:cs="Arial"/>
                <w:bCs/>
                <w:sz w:val="20"/>
                <w:lang w:val="en-US"/>
              </w:rPr>
            </w:pPr>
            <w:r>
              <w:rPr>
                <w:rFonts w:cs="Arial"/>
                <w:bCs/>
                <w:sz w:val="20"/>
                <w:lang w:val="en-US"/>
              </w:rPr>
              <w:t>7701126900580X9</w:t>
            </w:r>
          </w:p>
        </w:tc>
      </w:tr>
      <w:tr w:rsidR="00B4157F" w14:paraId="2FD5C66F" w14:textId="77777777" w:rsidTr="00B4157F">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2C214F0" w14:textId="77777777" w:rsidR="00B4157F" w:rsidRDefault="00B4157F">
            <w:pPr>
              <w:jc w:val="center"/>
              <w:rPr>
                <w:rFonts w:cs="Arial"/>
                <w:bCs/>
                <w:sz w:val="20"/>
                <w:lang w:val="en-US"/>
              </w:rPr>
            </w:pPr>
            <w:r>
              <w:rPr>
                <w:rFonts w:cs="Arial"/>
                <w:bCs/>
                <w:sz w:val="20"/>
                <w:lang w:val="en-US"/>
              </w:rPr>
              <w:t>3D Resin Portux Try-In 250 g</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1AAA1D1F" w14:textId="77777777" w:rsidR="00B4157F" w:rsidRDefault="00B4157F">
            <w:pPr>
              <w:jc w:val="center"/>
              <w:rPr>
                <w:rFonts w:cs="Arial"/>
                <w:bCs/>
                <w:sz w:val="20"/>
                <w:lang w:val="en-US"/>
              </w:rPr>
            </w:pPr>
            <w:r>
              <w:rPr>
                <w:rFonts w:cs="Arial"/>
                <w:bCs/>
                <w:sz w:val="20"/>
                <w:lang w:val="en-US"/>
              </w:rPr>
              <w:t>0028732 CE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2BF153" w14:textId="77777777" w:rsidR="00B4157F" w:rsidRDefault="00B4157F">
            <w:pPr>
              <w:jc w:val="center"/>
              <w:rPr>
                <w:rFonts w:cs="Arial"/>
                <w:bCs/>
                <w:sz w:val="20"/>
                <w:lang w:val="en-US"/>
              </w:rPr>
            </w:pPr>
            <w:r>
              <w:rPr>
                <w:rFonts w:cs="Arial"/>
                <w:bCs/>
                <w:sz w:val="20"/>
                <w:lang w:val="en-US"/>
              </w:rPr>
              <w:t>7701126900641X4</w:t>
            </w:r>
          </w:p>
        </w:tc>
      </w:tr>
    </w:tbl>
    <w:p w14:paraId="2490400A" w14:textId="77777777" w:rsidR="005E2A2B" w:rsidRPr="005911E7" w:rsidRDefault="005E2A2B" w:rsidP="005911E7">
      <w:pPr>
        <w:rPr>
          <w:rFonts w:cs="Arial"/>
          <w:sz w:val="20"/>
          <w:szCs w:val="20"/>
          <w:lang w:val="en-US"/>
        </w:rPr>
      </w:pPr>
    </w:p>
    <w:p w14:paraId="67C90899" w14:textId="6408F7E8"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Nombre químico: No aplicable.</w:t>
      </w:r>
    </w:p>
    <w:p w14:paraId="265BBFFB" w14:textId="42CE9DF8"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 xml:space="preserve">Nombre genérico: </w:t>
      </w:r>
      <w:r w:rsidR="00235EE8">
        <w:rPr>
          <w:rFonts w:cs="Arial"/>
          <w:sz w:val="20"/>
          <w:szCs w:val="20"/>
        </w:rPr>
        <w:t>R</w:t>
      </w:r>
      <w:r w:rsidRPr="005911E7">
        <w:rPr>
          <w:rFonts w:cs="Arial"/>
          <w:sz w:val="20"/>
          <w:szCs w:val="20"/>
        </w:rPr>
        <w:t>esina 3D para impresión</w:t>
      </w:r>
      <w:r w:rsidR="00B4157F">
        <w:rPr>
          <w:rFonts w:cs="Arial"/>
          <w:sz w:val="20"/>
          <w:szCs w:val="20"/>
        </w:rPr>
        <w:t xml:space="preserve"> de estructuras dentales de prueba.</w:t>
      </w:r>
    </w:p>
    <w:p w14:paraId="28E0D754" w14:textId="0BD246FB"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Sinónimos: Resina de estereolitografía, resina DLP, resina LCD.</w:t>
      </w:r>
    </w:p>
    <w:p w14:paraId="54B16E82" w14:textId="374A4614"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Número CE: No aplicable.</w:t>
      </w:r>
    </w:p>
    <w:p w14:paraId="35E94586" w14:textId="448E96E4"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Número CAS: No aplicable.</w:t>
      </w:r>
    </w:p>
    <w:p w14:paraId="25A033E1" w14:textId="77777777" w:rsidR="00EB6C93" w:rsidRDefault="00EB6C93" w:rsidP="00EB6C93">
      <w:pPr>
        <w:pStyle w:val="Ttulo2"/>
        <w:numPr>
          <w:ilvl w:val="0"/>
          <w:numId w:val="0"/>
        </w:numPr>
        <w:spacing w:before="0"/>
        <w:ind w:left="142"/>
        <w:rPr>
          <w:rFonts w:cs="Arial"/>
          <w:sz w:val="20"/>
          <w:szCs w:val="20"/>
        </w:rPr>
      </w:pPr>
    </w:p>
    <w:p w14:paraId="511CE66B" w14:textId="200366EF" w:rsidR="000F6C0C" w:rsidRPr="008E58D7" w:rsidRDefault="000F6C0C" w:rsidP="00EB6C93">
      <w:pPr>
        <w:pStyle w:val="Ttulo2"/>
        <w:numPr>
          <w:ilvl w:val="1"/>
          <w:numId w:val="9"/>
        </w:numPr>
        <w:spacing w:before="0"/>
        <w:ind w:left="431" w:hanging="431"/>
        <w:jc w:val="left"/>
        <w:rPr>
          <w:rFonts w:cs="Arial"/>
          <w:bCs w:val="0"/>
          <w:sz w:val="20"/>
          <w:szCs w:val="20"/>
        </w:rPr>
      </w:pPr>
      <w:r w:rsidRPr="008E58D7">
        <w:rPr>
          <w:rFonts w:cs="Arial"/>
          <w:sz w:val="20"/>
          <w:szCs w:val="20"/>
        </w:rPr>
        <w:t xml:space="preserve">Uso </w:t>
      </w:r>
      <w:r w:rsidRPr="00366513">
        <w:rPr>
          <w:rFonts w:cs="Arial"/>
          <w:sz w:val="20"/>
          <w:szCs w:val="20"/>
        </w:rPr>
        <w:t>recomendado</w:t>
      </w:r>
      <w:r w:rsidRPr="008E58D7">
        <w:rPr>
          <w:rFonts w:cs="Arial"/>
          <w:sz w:val="20"/>
          <w:szCs w:val="20"/>
        </w:rPr>
        <w:t xml:space="preserve"> y restricciones del producto: </w:t>
      </w:r>
      <w:r w:rsidR="00B4157F" w:rsidRPr="00B4157F">
        <w:rPr>
          <w:rFonts w:cs="Arial"/>
          <w:sz w:val="20"/>
          <w:szCs w:val="20"/>
        </w:rPr>
        <w:t xml:space="preserve">Producto para </w:t>
      </w:r>
      <w:r w:rsidR="00366513">
        <w:rPr>
          <w:rFonts w:cs="Arial"/>
          <w:sz w:val="20"/>
          <w:szCs w:val="20"/>
        </w:rPr>
        <w:t xml:space="preserve">la impresión de estructuras y prótesis dentales de prueba en pacientes parcial o totalmente edéntulos. </w:t>
      </w:r>
      <w:r w:rsidR="00B4157F" w:rsidRPr="00B4157F">
        <w:rPr>
          <w:rFonts w:cs="Arial"/>
          <w:sz w:val="20"/>
          <w:szCs w:val="20"/>
        </w:rPr>
        <w:t>Este producto no debe utilizarse para fines distintos a los indicados.</w:t>
      </w:r>
    </w:p>
    <w:p w14:paraId="5CC06E50" w14:textId="77777777" w:rsidR="000F6C0C" w:rsidRPr="008E58D7" w:rsidRDefault="000F6C0C" w:rsidP="005911E7">
      <w:pPr>
        <w:ind w:left="567" w:hanging="567"/>
        <w:rPr>
          <w:rFonts w:eastAsia="Times New Roman" w:cs="Arial"/>
          <w:bCs/>
          <w:sz w:val="20"/>
          <w:szCs w:val="20"/>
        </w:rPr>
      </w:pPr>
    </w:p>
    <w:p w14:paraId="5D54CBED" w14:textId="77777777" w:rsidR="000F6C0C" w:rsidRPr="008E58D7" w:rsidRDefault="000F6C0C" w:rsidP="005911E7">
      <w:pPr>
        <w:pStyle w:val="Ttulo2"/>
        <w:numPr>
          <w:ilvl w:val="1"/>
          <w:numId w:val="9"/>
        </w:numPr>
        <w:spacing w:before="0"/>
        <w:ind w:left="431" w:hanging="431"/>
        <w:jc w:val="left"/>
        <w:rPr>
          <w:rFonts w:cs="Arial"/>
          <w:sz w:val="20"/>
          <w:szCs w:val="20"/>
        </w:rPr>
      </w:pPr>
      <w:r w:rsidRPr="008E58D7">
        <w:rPr>
          <w:rFonts w:cs="Arial"/>
          <w:sz w:val="20"/>
          <w:szCs w:val="20"/>
        </w:rPr>
        <w:t>Datos del proveedor de SDS:</w:t>
      </w:r>
    </w:p>
    <w:p w14:paraId="73672364" w14:textId="77777777" w:rsidR="005E2A2B" w:rsidRPr="008E58D7" w:rsidRDefault="005E2A2B" w:rsidP="005911E7">
      <w:pPr>
        <w:rPr>
          <w:rFonts w:cs="Arial"/>
          <w:sz w:val="20"/>
          <w:szCs w:val="20"/>
        </w:rPr>
      </w:pPr>
    </w:p>
    <w:p w14:paraId="19202D46" w14:textId="4C1A1FD6" w:rsidR="000F6C0C" w:rsidRPr="008E58D7" w:rsidRDefault="000F6C0C" w:rsidP="00FF032A">
      <w:pPr>
        <w:pStyle w:val="Ttulo2"/>
        <w:numPr>
          <w:ilvl w:val="0"/>
          <w:numId w:val="8"/>
        </w:numPr>
        <w:spacing w:before="0"/>
        <w:ind w:left="567" w:hanging="425"/>
        <w:rPr>
          <w:rFonts w:cs="Arial"/>
          <w:sz w:val="20"/>
          <w:szCs w:val="20"/>
          <w:lang w:val="en-US"/>
        </w:rPr>
      </w:pPr>
      <w:r w:rsidRPr="008E58D7">
        <w:rPr>
          <w:rFonts w:cs="Arial"/>
          <w:sz w:val="20"/>
          <w:szCs w:val="20"/>
          <w:lang w:val="en-US"/>
        </w:rPr>
        <w:t>Fabricante/proveedor</w:t>
      </w:r>
      <w:r w:rsidR="002E399C">
        <w:rPr>
          <w:rFonts w:cs="Arial"/>
          <w:sz w:val="20"/>
          <w:szCs w:val="20"/>
          <w:lang w:val="en-US"/>
        </w:rPr>
        <w:t>:</w:t>
      </w:r>
      <w:r w:rsidRPr="008E58D7">
        <w:rPr>
          <w:rFonts w:cs="Arial"/>
          <w:sz w:val="20"/>
          <w:szCs w:val="20"/>
          <w:lang w:val="en-US"/>
        </w:rPr>
        <w:t xml:space="preserve"> New Stetic S.A.</w:t>
      </w:r>
    </w:p>
    <w:p w14:paraId="027598AC" w14:textId="410CBB4D" w:rsidR="000F6C0C" w:rsidRPr="008E58D7" w:rsidRDefault="000F6C0C" w:rsidP="00FF032A">
      <w:pPr>
        <w:pStyle w:val="Ttulo2"/>
        <w:numPr>
          <w:ilvl w:val="0"/>
          <w:numId w:val="8"/>
        </w:numPr>
        <w:spacing w:before="0"/>
        <w:ind w:left="567" w:hanging="425"/>
        <w:rPr>
          <w:rFonts w:cs="Arial"/>
          <w:sz w:val="20"/>
          <w:szCs w:val="20"/>
        </w:rPr>
      </w:pPr>
      <w:r w:rsidRPr="008E58D7">
        <w:rPr>
          <w:rFonts w:cs="Arial"/>
          <w:sz w:val="20"/>
          <w:szCs w:val="20"/>
        </w:rPr>
        <w:t xml:space="preserve">Dirección: Carrera 53 No. 50 – 09, km 22 </w:t>
      </w:r>
      <w:r w:rsidR="008A4043" w:rsidRPr="008E58D7">
        <w:rPr>
          <w:rFonts w:cs="Arial"/>
          <w:sz w:val="20"/>
          <w:szCs w:val="20"/>
        </w:rPr>
        <w:t>autopista</w:t>
      </w:r>
      <w:r w:rsidRPr="008E58D7">
        <w:rPr>
          <w:rFonts w:cs="Arial"/>
          <w:sz w:val="20"/>
          <w:szCs w:val="20"/>
        </w:rPr>
        <w:t xml:space="preserve"> Medellín-Bogotá.</w:t>
      </w:r>
    </w:p>
    <w:p w14:paraId="746EA179" w14:textId="10ECFA0C" w:rsidR="000F6C0C" w:rsidRPr="00FF032A" w:rsidRDefault="000F6C0C" w:rsidP="00FF032A">
      <w:pPr>
        <w:pStyle w:val="Ttulo2"/>
        <w:numPr>
          <w:ilvl w:val="0"/>
          <w:numId w:val="8"/>
        </w:numPr>
        <w:spacing w:before="0"/>
        <w:ind w:left="567" w:hanging="425"/>
        <w:rPr>
          <w:rFonts w:cs="Arial"/>
          <w:sz w:val="20"/>
          <w:szCs w:val="20"/>
        </w:rPr>
      </w:pPr>
      <w:r w:rsidRPr="008E58D7">
        <w:rPr>
          <w:rFonts w:cs="Arial"/>
          <w:sz w:val="20"/>
          <w:szCs w:val="20"/>
        </w:rPr>
        <w:t>Código telefónico del país / código postal / lugar: 57 / 054050</w:t>
      </w:r>
      <w:r w:rsidRPr="005911E7">
        <w:rPr>
          <w:rFonts w:cs="Arial"/>
          <w:sz w:val="20"/>
          <w:szCs w:val="20"/>
        </w:rPr>
        <w:t xml:space="preserve"> / Guarne-Antioquia-Colombia.</w:t>
      </w:r>
    </w:p>
    <w:p w14:paraId="5335987E" w14:textId="5B1B4E58"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Número de teléfono: 57-604-4038760.</w:t>
      </w:r>
    </w:p>
    <w:p w14:paraId="4A27FC27" w14:textId="358FC7C4"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Telefax: 57-604-5513134.</w:t>
      </w:r>
    </w:p>
    <w:p w14:paraId="7B0150F6" w14:textId="6A5EAF07"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Fax: 57-604-5513134.</w:t>
      </w:r>
    </w:p>
    <w:p w14:paraId="7C8BE3AD" w14:textId="0054428C"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Correo electrónico del responsable competente de SDS: Analista de Investigación</w:t>
      </w:r>
      <w:r w:rsidR="001F130F" w:rsidRPr="005911E7">
        <w:rPr>
          <w:rFonts w:cs="Arial"/>
          <w:sz w:val="20"/>
          <w:szCs w:val="20"/>
        </w:rPr>
        <w:t xml:space="preserve">, </w:t>
      </w:r>
      <w:r w:rsidRPr="005911E7">
        <w:rPr>
          <w:rFonts w:cs="Arial"/>
          <w:sz w:val="20"/>
          <w:szCs w:val="20"/>
        </w:rPr>
        <w:t>aossa@newstetic.com</w:t>
      </w:r>
    </w:p>
    <w:p w14:paraId="1DAA5CDC" w14:textId="211AB8B2" w:rsidR="000F6C0C" w:rsidRPr="005911E7" w:rsidRDefault="000F6C0C" w:rsidP="00FF032A">
      <w:pPr>
        <w:pStyle w:val="Ttulo2"/>
        <w:numPr>
          <w:ilvl w:val="0"/>
          <w:numId w:val="8"/>
        </w:numPr>
        <w:spacing w:before="0"/>
        <w:ind w:left="567" w:hanging="425"/>
        <w:rPr>
          <w:rFonts w:cs="Arial"/>
          <w:bCs w:val="0"/>
          <w:sz w:val="20"/>
          <w:szCs w:val="20"/>
        </w:rPr>
      </w:pPr>
      <w:r w:rsidRPr="005911E7">
        <w:rPr>
          <w:rFonts w:cs="Arial"/>
          <w:sz w:val="20"/>
          <w:szCs w:val="20"/>
        </w:rPr>
        <w:t>Contacto nacional: Director Técnico de Dispositivos Médicos, dosorio@newstetic.com.</w:t>
      </w:r>
    </w:p>
    <w:p w14:paraId="2BB924E3" w14:textId="77777777" w:rsidR="000F6C0C" w:rsidRPr="005911E7" w:rsidRDefault="000F6C0C" w:rsidP="005911E7">
      <w:pPr>
        <w:ind w:left="567" w:hanging="567"/>
        <w:rPr>
          <w:rFonts w:eastAsia="Times New Roman" w:cs="Arial"/>
          <w:bCs/>
          <w:sz w:val="20"/>
          <w:szCs w:val="20"/>
        </w:rPr>
      </w:pPr>
    </w:p>
    <w:p w14:paraId="78C8DE72" w14:textId="77777777" w:rsidR="000F6C0C" w:rsidRPr="005911E7" w:rsidRDefault="000F6C0C" w:rsidP="005911E7">
      <w:pPr>
        <w:pStyle w:val="Ttulo2"/>
        <w:numPr>
          <w:ilvl w:val="1"/>
          <w:numId w:val="9"/>
        </w:numPr>
        <w:spacing w:before="0"/>
        <w:ind w:left="431" w:hanging="431"/>
        <w:jc w:val="left"/>
        <w:rPr>
          <w:rFonts w:cs="Arial"/>
          <w:sz w:val="20"/>
          <w:szCs w:val="20"/>
        </w:rPr>
      </w:pPr>
      <w:bookmarkStart w:id="0" w:name="_Hlk171072193"/>
      <w:r w:rsidRPr="005911E7">
        <w:rPr>
          <w:rFonts w:cs="Arial"/>
          <w:sz w:val="20"/>
          <w:szCs w:val="20"/>
        </w:rPr>
        <w:t>Número de emergencia: En caso de emergencia, comuníquese con los siguientes números.</w:t>
      </w:r>
    </w:p>
    <w:p w14:paraId="6D2FF866" w14:textId="77777777" w:rsidR="005E2A2B" w:rsidRPr="00EB6C93" w:rsidRDefault="005E2A2B" w:rsidP="005911E7">
      <w:pPr>
        <w:rPr>
          <w:rFonts w:cs="Arial"/>
          <w:sz w:val="20"/>
          <w:szCs w:val="20"/>
        </w:rPr>
      </w:pPr>
    </w:p>
    <w:p w14:paraId="4D0AAE47" w14:textId="3A95DF7B" w:rsidR="000F6C0C" w:rsidRPr="00EB6C93" w:rsidRDefault="000F6C0C" w:rsidP="00FF032A">
      <w:pPr>
        <w:pStyle w:val="Ttulo2"/>
        <w:numPr>
          <w:ilvl w:val="0"/>
          <w:numId w:val="8"/>
        </w:numPr>
        <w:spacing w:before="0"/>
        <w:ind w:left="567" w:hanging="425"/>
        <w:rPr>
          <w:rFonts w:cs="Arial"/>
          <w:sz w:val="20"/>
          <w:szCs w:val="20"/>
        </w:rPr>
      </w:pPr>
      <w:r w:rsidRPr="00EB6C93">
        <w:rPr>
          <w:rFonts w:cs="Arial"/>
          <w:sz w:val="20"/>
          <w:szCs w:val="20"/>
        </w:rPr>
        <w:t xml:space="preserve">Colombia: Coordinador de Seguridad y Salud en el Trabajo, tel. (57 60 4) 403 87 60, ext. 1304 (horario </w:t>
      </w:r>
      <w:r w:rsidR="008A4043" w:rsidRPr="00EB6C93">
        <w:rPr>
          <w:rFonts w:cs="Arial"/>
          <w:sz w:val="20"/>
          <w:szCs w:val="20"/>
        </w:rPr>
        <w:t>laboral</w:t>
      </w:r>
      <w:r w:rsidRPr="00EB6C93">
        <w:rPr>
          <w:rFonts w:cs="Arial"/>
          <w:sz w:val="20"/>
          <w:szCs w:val="20"/>
        </w:rPr>
        <w:t xml:space="preserve">). Correo electrónico: </w:t>
      </w:r>
      <w:hyperlink r:id="rId8" w:history="1">
        <w:r w:rsidR="00EB6C93" w:rsidRPr="00EB6C93">
          <w:rPr>
            <w:rStyle w:val="Hipervnculo"/>
            <w:rFonts w:cs="Arial"/>
            <w:color w:val="auto"/>
            <w:sz w:val="20"/>
            <w:szCs w:val="20"/>
            <w:u w:val="none"/>
          </w:rPr>
          <w:t>lagomez@newstetic.com</w:t>
        </w:r>
      </w:hyperlink>
      <w:r w:rsidRPr="00EB6C93">
        <w:rPr>
          <w:rFonts w:cs="Arial"/>
          <w:sz w:val="20"/>
          <w:szCs w:val="20"/>
        </w:rPr>
        <w:t>.</w:t>
      </w:r>
    </w:p>
    <w:p w14:paraId="11056A33" w14:textId="236AA546" w:rsidR="00EB6C93" w:rsidRPr="00366513" w:rsidRDefault="00EB6C93" w:rsidP="00EB6C93">
      <w:pPr>
        <w:pStyle w:val="Ttulo2"/>
        <w:numPr>
          <w:ilvl w:val="0"/>
          <w:numId w:val="8"/>
        </w:numPr>
        <w:spacing w:before="0"/>
        <w:ind w:left="567" w:hanging="425"/>
        <w:rPr>
          <w:sz w:val="20"/>
          <w:szCs w:val="20"/>
        </w:rPr>
      </w:pPr>
      <w:r w:rsidRPr="00366513">
        <w:rPr>
          <w:rFonts w:cs="Arial"/>
          <w:sz w:val="20"/>
          <w:szCs w:val="20"/>
        </w:rPr>
        <w:t>España</w:t>
      </w:r>
      <w:r w:rsidRPr="00366513">
        <w:rPr>
          <w:sz w:val="20"/>
          <w:szCs w:val="20"/>
        </w:rPr>
        <w:t xml:space="preserve">: </w:t>
      </w:r>
      <w:hyperlink r:id="rId9" w:history="1">
        <w:r w:rsidRPr="00366513">
          <w:rPr>
            <w:rStyle w:val="Hipervnculo"/>
            <w:color w:val="auto"/>
            <w:sz w:val="20"/>
            <w:szCs w:val="20"/>
            <w:u w:val="none"/>
          </w:rPr>
          <w:t>info@ranelaghcapital.com</w:t>
        </w:r>
      </w:hyperlink>
      <w:r w:rsidRPr="00366513">
        <w:rPr>
          <w:sz w:val="20"/>
          <w:szCs w:val="20"/>
        </w:rPr>
        <w:t xml:space="preserve"> (horario laboral).</w:t>
      </w:r>
    </w:p>
    <w:bookmarkEnd w:id="0"/>
    <w:p w14:paraId="6570FDB2" w14:textId="3AC192F2" w:rsidR="000F6C0C" w:rsidRPr="005911E7" w:rsidRDefault="00B4157F" w:rsidP="00B4157F">
      <w:pPr>
        <w:spacing w:after="200" w:line="276" w:lineRule="auto"/>
        <w:jc w:val="left"/>
        <w:rPr>
          <w:rFonts w:cs="Arial"/>
          <w:sz w:val="20"/>
          <w:szCs w:val="20"/>
          <w:lang w:val="es-ES"/>
        </w:rPr>
      </w:pPr>
      <w:r>
        <w:rPr>
          <w:rFonts w:cs="Arial"/>
          <w:sz w:val="20"/>
          <w:szCs w:val="20"/>
          <w:lang w:val="es-ES"/>
        </w:rPr>
        <w:br w:type="page"/>
      </w:r>
    </w:p>
    <w:p w14:paraId="308A2484" w14:textId="77777777" w:rsidR="005E2A2B" w:rsidRPr="005911E7" w:rsidRDefault="005E2A2B" w:rsidP="005911E7">
      <w:pPr>
        <w:rPr>
          <w:rFonts w:cs="Arial"/>
          <w:sz w:val="20"/>
          <w:szCs w:val="20"/>
          <w:lang w:val="es-ES"/>
        </w:rPr>
      </w:pPr>
    </w:p>
    <w:p w14:paraId="23B4C143"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IDENTIFICACIÓN DE PELIGROS</w:t>
      </w:r>
    </w:p>
    <w:p w14:paraId="6866FB7B" w14:textId="77777777" w:rsidR="000F6C0C" w:rsidRPr="005911E7" w:rsidRDefault="000F6C0C" w:rsidP="005911E7">
      <w:pPr>
        <w:rPr>
          <w:rFonts w:cs="Arial"/>
          <w:sz w:val="20"/>
          <w:szCs w:val="20"/>
        </w:rPr>
      </w:pPr>
    </w:p>
    <w:p w14:paraId="5D587FAF" w14:textId="3709268F" w:rsidR="00ED67EE" w:rsidRPr="00D726FC" w:rsidRDefault="00ED67EE" w:rsidP="00ED67EE">
      <w:pPr>
        <w:pStyle w:val="Ttulo2"/>
        <w:numPr>
          <w:ilvl w:val="1"/>
          <w:numId w:val="7"/>
        </w:numPr>
        <w:spacing w:before="0"/>
        <w:ind w:left="567"/>
        <w:rPr>
          <w:rFonts w:cs="Arial"/>
          <w:sz w:val="20"/>
          <w:szCs w:val="20"/>
        </w:rPr>
      </w:pPr>
      <w:r w:rsidRPr="00D726FC">
        <w:rPr>
          <w:rFonts w:cs="Arial"/>
          <w:sz w:val="20"/>
          <w:szCs w:val="20"/>
        </w:rPr>
        <w:t xml:space="preserve">Clasificación según el Reglamento (CE) </w:t>
      </w:r>
      <w:r w:rsidR="00276867">
        <w:rPr>
          <w:rFonts w:cs="Arial"/>
          <w:sz w:val="20"/>
          <w:szCs w:val="20"/>
        </w:rPr>
        <w:t>N</w:t>
      </w:r>
      <w:r w:rsidRPr="00D726FC">
        <w:rPr>
          <w:rFonts w:cs="Arial"/>
          <w:sz w:val="20"/>
          <w:szCs w:val="20"/>
        </w:rPr>
        <w:t>º 1272/2008 (CLP):</w:t>
      </w:r>
    </w:p>
    <w:p w14:paraId="272742DA" w14:textId="77777777" w:rsidR="00ED67EE" w:rsidRPr="00D726FC" w:rsidRDefault="00ED67EE" w:rsidP="00ED67EE"/>
    <w:tbl>
      <w:tblPr>
        <w:tblStyle w:val="Tablaconcuadrcula"/>
        <w:tblW w:w="0" w:type="auto"/>
        <w:tblInd w:w="108" w:type="dxa"/>
        <w:tblLook w:val="04A0" w:firstRow="1" w:lastRow="0" w:firstColumn="1" w:lastColumn="0" w:noHBand="0" w:noVBand="1"/>
      </w:tblPr>
      <w:tblGrid>
        <w:gridCol w:w="4517"/>
        <w:gridCol w:w="2571"/>
        <w:gridCol w:w="1858"/>
      </w:tblGrid>
      <w:tr w:rsidR="00ED67EE" w14:paraId="1CC8087E" w14:textId="77777777" w:rsidTr="00ED67EE">
        <w:tc>
          <w:tcPr>
            <w:tcW w:w="4517" w:type="dxa"/>
            <w:tcBorders>
              <w:top w:val="single" w:sz="4" w:space="0" w:color="000000"/>
              <w:left w:val="single" w:sz="4" w:space="0" w:color="000000"/>
              <w:bottom w:val="single" w:sz="4" w:space="0" w:color="000000"/>
              <w:right w:val="single" w:sz="4" w:space="0" w:color="000000"/>
            </w:tcBorders>
            <w:hideMark/>
          </w:tcPr>
          <w:p w14:paraId="283C7CB7" w14:textId="77777777" w:rsidR="00ED67EE" w:rsidRDefault="00ED67EE">
            <w:pPr>
              <w:suppressAutoHyphens/>
              <w:overflowPunct w:val="0"/>
              <w:autoSpaceDE w:val="0"/>
              <w:jc w:val="center"/>
              <w:textAlignment w:val="baseline"/>
              <w:rPr>
                <w:rFonts w:cs="Arial"/>
                <w:b/>
                <w:sz w:val="20"/>
                <w:lang w:val="en-US"/>
              </w:rPr>
            </w:pPr>
            <w:r>
              <w:rPr>
                <w:rFonts w:cs="Arial"/>
                <w:b/>
                <w:sz w:val="20"/>
                <w:lang w:val="en-US"/>
              </w:rPr>
              <w:t>Salud</w:t>
            </w:r>
          </w:p>
        </w:tc>
        <w:tc>
          <w:tcPr>
            <w:tcW w:w="2571" w:type="dxa"/>
            <w:tcBorders>
              <w:top w:val="single" w:sz="4" w:space="0" w:color="000000"/>
              <w:left w:val="single" w:sz="4" w:space="0" w:color="000000"/>
              <w:bottom w:val="single" w:sz="4" w:space="0" w:color="000000"/>
              <w:right w:val="single" w:sz="4" w:space="0" w:color="000000"/>
            </w:tcBorders>
            <w:hideMark/>
          </w:tcPr>
          <w:p w14:paraId="338931F4" w14:textId="77777777" w:rsidR="00ED67EE" w:rsidRDefault="00ED67EE">
            <w:pPr>
              <w:suppressAutoHyphens/>
              <w:overflowPunct w:val="0"/>
              <w:autoSpaceDE w:val="0"/>
              <w:jc w:val="center"/>
              <w:textAlignment w:val="baseline"/>
              <w:rPr>
                <w:rFonts w:cs="Arial"/>
                <w:b/>
                <w:sz w:val="20"/>
                <w:lang w:val="en-US"/>
              </w:rPr>
            </w:pPr>
            <w:r>
              <w:rPr>
                <w:rFonts w:cs="Arial"/>
                <w:b/>
                <w:sz w:val="20"/>
                <w:lang w:val="en-US"/>
              </w:rPr>
              <w:t>Ambiental</w:t>
            </w:r>
          </w:p>
        </w:tc>
        <w:tc>
          <w:tcPr>
            <w:tcW w:w="1858" w:type="dxa"/>
            <w:tcBorders>
              <w:top w:val="single" w:sz="4" w:space="0" w:color="000000"/>
              <w:left w:val="single" w:sz="4" w:space="0" w:color="000000"/>
              <w:bottom w:val="single" w:sz="4" w:space="0" w:color="000000"/>
              <w:right w:val="single" w:sz="4" w:space="0" w:color="000000"/>
            </w:tcBorders>
            <w:hideMark/>
          </w:tcPr>
          <w:p w14:paraId="314E1D55" w14:textId="77777777" w:rsidR="00ED67EE" w:rsidRDefault="00ED67EE">
            <w:pPr>
              <w:suppressAutoHyphens/>
              <w:overflowPunct w:val="0"/>
              <w:autoSpaceDE w:val="0"/>
              <w:jc w:val="center"/>
              <w:textAlignment w:val="baseline"/>
              <w:rPr>
                <w:rFonts w:cs="Arial"/>
                <w:b/>
                <w:sz w:val="20"/>
                <w:lang w:val="en-US"/>
              </w:rPr>
            </w:pPr>
            <w:r>
              <w:rPr>
                <w:rFonts w:cs="Arial"/>
                <w:b/>
                <w:sz w:val="20"/>
                <w:lang w:val="en-US"/>
              </w:rPr>
              <w:t>Físico</w:t>
            </w:r>
          </w:p>
        </w:tc>
      </w:tr>
      <w:tr w:rsidR="00ED67EE" w14:paraId="249AF156" w14:textId="77777777" w:rsidTr="00ED67EE">
        <w:trPr>
          <w:trHeight w:val="343"/>
        </w:trPr>
        <w:tc>
          <w:tcPr>
            <w:tcW w:w="4517" w:type="dxa"/>
            <w:tcBorders>
              <w:top w:val="single" w:sz="4" w:space="0" w:color="000000"/>
              <w:left w:val="single" w:sz="4" w:space="0" w:color="000000"/>
              <w:bottom w:val="single" w:sz="4" w:space="0" w:color="000000"/>
              <w:right w:val="single" w:sz="4" w:space="0" w:color="000000"/>
            </w:tcBorders>
            <w:vAlign w:val="center"/>
            <w:hideMark/>
          </w:tcPr>
          <w:p w14:paraId="40FA8F9B" w14:textId="77777777" w:rsidR="00ED67EE" w:rsidRDefault="00ED67EE">
            <w:pPr>
              <w:suppressAutoHyphens/>
              <w:overflowPunct w:val="0"/>
              <w:autoSpaceDE w:val="0"/>
              <w:jc w:val="center"/>
              <w:textAlignment w:val="baseline"/>
              <w:rPr>
                <w:rFonts w:cs="Arial"/>
                <w:sz w:val="20"/>
              </w:rPr>
            </w:pPr>
            <w:r>
              <w:rPr>
                <w:rFonts w:cs="Arial"/>
                <w:sz w:val="20"/>
                <w:shd w:val="clear" w:color="auto" w:fill="FFFFFF"/>
              </w:rPr>
              <w:t>Corrosión / Irritación cutánea / Categoría 2</w:t>
            </w:r>
          </w:p>
        </w:tc>
        <w:tc>
          <w:tcPr>
            <w:tcW w:w="2571" w:type="dxa"/>
            <w:vMerge w:val="restart"/>
            <w:tcBorders>
              <w:top w:val="single" w:sz="4" w:space="0" w:color="000000"/>
              <w:left w:val="single" w:sz="4" w:space="0" w:color="000000"/>
              <w:bottom w:val="single" w:sz="4" w:space="0" w:color="000000"/>
              <w:right w:val="single" w:sz="4" w:space="0" w:color="000000"/>
            </w:tcBorders>
            <w:vAlign w:val="center"/>
          </w:tcPr>
          <w:p w14:paraId="6764123C" w14:textId="77777777" w:rsidR="00ED67EE" w:rsidRPr="00D726FC" w:rsidRDefault="00ED67EE">
            <w:pPr>
              <w:suppressAutoHyphens/>
              <w:overflowPunct w:val="0"/>
              <w:autoSpaceDE w:val="0"/>
              <w:jc w:val="center"/>
              <w:textAlignment w:val="baseline"/>
              <w:rPr>
                <w:rFonts w:cs="Arial"/>
                <w:sz w:val="20"/>
                <w:lang w:val="es-CO"/>
              </w:rPr>
            </w:pPr>
            <w:r w:rsidRPr="00D726FC">
              <w:rPr>
                <w:rFonts w:cs="Arial"/>
                <w:sz w:val="20"/>
                <w:shd w:val="clear" w:color="auto" w:fill="FFFFFF"/>
                <w:lang w:val="es-CO"/>
              </w:rPr>
              <w:t xml:space="preserve">Toxicidad </w:t>
            </w:r>
            <w:r w:rsidRPr="00D726FC">
              <w:rPr>
                <w:rFonts w:cs="Arial"/>
                <w:sz w:val="20"/>
                <w:shd w:val="clear" w:color="auto" w:fill="FFFFFF"/>
                <w:lang w:val="es-CO"/>
              </w:rPr>
              <w:br/>
              <w:t>aguda Categoría 1</w:t>
            </w:r>
          </w:p>
          <w:p w14:paraId="051C7B57" w14:textId="77777777" w:rsidR="00ED67EE" w:rsidRPr="00D726FC" w:rsidRDefault="00ED67EE">
            <w:pPr>
              <w:suppressAutoHyphens/>
              <w:overflowPunct w:val="0"/>
              <w:autoSpaceDE w:val="0"/>
              <w:jc w:val="center"/>
              <w:textAlignment w:val="baseline"/>
              <w:rPr>
                <w:rFonts w:cs="Arial"/>
                <w:sz w:val="20"/>
                <w:lang w:val="es-CO"/>
              </w:rPr>
            </w:pPr>
          </w:p>
          <w:p w14:paraId="30B46F87" w14:textId="77777777" w:rsidR="00ED67EE" w:rsidRPr="00D726FC" w:rsidRDefault="00ED67EE">
            <w:pPr>
              <w:suppressAutoHyphens/>
              <w:overflowPunct w:val="0"/>
              <w:autoSpaceDE w:val="0"/>
              <w:jc w:val="center"/>
              <w:textAlignment w:val="baseline"/>
              <w:rPr>
                <w:rFonts w:cs="Arial"/>
                <w:sz w:val="20"/>
                <w:lang w:val="es-CO"/>
              </w:rPr>
            </w:pPr>
            <w:r w:rsidRPr="00D726FC">
              <w:rPr>
                <w:rFonts w:cs="Arial"/>
                <w:sz w:val="20"/>
                <w:shd w:val="clear" w:color="auto" w:fill="FFFFFF"/>
                <w:lang w:val="es-CO"/>
              </w:rPr>
              <w:t xml:space="preserve">Toxicidad </w:t>
            </w:r>
            <w:r w:rsidRPr="00D726FC">
              <w:rPr>
                <w:rFonts w:cs="Arial"/>
                <w:sz w:val="20"/>
                <w:shd w:val="clear" w:color="auto" w:fill="FFFFFF"/>
                <w:lang w:val="es-CO"/>
              </w:rPr>
              <w:br/>
              <w:t>crónica Categoría 1</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hideMark/>
          </w:tcPr>
          <w:p w14:paraId="15276D5B" w14:textId="77777777" w:rsidR="00ED67EE" w:rsidRDefault="00ED67EE">
            <w:pPr>
              <w:suppressAutoHyphens/>
              <w:overflowPunct w:val="0"/>
              <w:autoSpaceDE w:val="0"/>
              <w:jc w:val="center"/>
              <w:textAlignment w:val="baseline"/>
              <w:rPr>
                <w:rFonts w:cs="Arial"/>
                <w:sz w:val="20"/>
                <w:lang w:val="en-US"/>
              </w:rPr>
            </w:pPr>
            <w:r>
              <w:rPr>
                <w:rFonts w:cs="Arial"/>
                <w:sz w:val="20"/>
                <w:lang w:val="en-US"/>
              </w:rPr>
              <w:t>No dañino</w:t>
            </w:r>
          </w:p>
        </w:tc>
      </w:tr>
      <w:tr w:rsidR="00ED67EE" w14:paraId="05E62D68" w14:textId="77777777" w:rsidTr="00ED67EE">
        <w:tc>
          <w:tcPr>
            <w:tcW w:w="4517" w:type="dxa"/>
            <w:tcBorders>
              <w:top w:val="single" w:sz="4" w:space="0" w:color="000000"/>
              <w:left w:val="single" w:sz="4" w:space="0" w:color="000000"/>
              <w:bottom w:val="single" w:sz="4" w:space="0" w:color="000000"/>
              <w:right w:val="single" w:sz="4" w:space="0" w:color="000000"/>
            </w:tcBorders>
            <w:vAlign w:val="center"/>
            <w:hideMark/>
          </w:tcPr>
          <w:p w14:paraId="67292956" w14:textId="77777777" w:rsidR="00ED67EE" w:rsidRPr="00D726FC" w:rsidRDefault="00ED67EE">
            <w:pPr>
              <w:jc w:val="center"/>
              <w:rPr>
                <w:rFonts w:cs="Arial"/>
                <w:sz w:val="20"/>
                <w:lang w:val="es-CO"/>
              </w:rPr>
            </w:pPr>
            <w:r w:rsidRPr="00D726FC">
              <w:rPr>
                <w:rFonts w:cs="Arial"/>
                <w:sz w:val="20"/>
                <w:shd w:val="clear" w:color="auto" w:fill="FFFFFF"/>
                <w:lang w:val="es-CO"/>
              </w:rPr>
              <w:t>Lesiones oculares graves / Irritación ocular / Categoría 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23B1D1" w14:textId="77777777" w:rsidR="00ED67EE" w:rsidRPr="00D726FC" w:rsidRDefault="00ED67EE">
            <w:pPr>
              <w:jc w:val="left"/>
              <w:rPr>
                <w:rFonts w:cs="Arial"/>
                <w:sz w:val="20"/>
                <w:lang w:val="es-C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697624" w14:textId="77777777" w:rsidR="00ED67EE" w:rsidRPr="00D726FC" w:rsidRDefault="00ED67EE">
            <w:pPr>
              <w:jc w:val="left"/>
              <w:rPr>
                <w:rFonts w:cs="Arial"/>
                <w:sz w:val="20"/>
                <w:lang w:val="es-CO"/>
              </w:rPr>
            </w:pPr>
          </w:p>
        </w:tc>
      </w:tr>
      <w:tr w:rsidR="00ED67EE" w14:paraId="53ED8CBB" w14:textId="77777777" w:rsidTr="00ED67EE">
        <w:tc>
          <w:tcPr>
            <w:tcW w:w="4517" w:type="dxa"/>
            <w:tcBorders>
              <w:top w:val="single" w:sz="4" w:space="0" w:color="000000"/>
              <w:left w:val="single" w:sz="4" w:space="0" w:color="000000"/>
              <w:bottom w:val="single" w:sz="4" w:space="0" w:color="000000"/>
              <w:right w:val="single" w:sz="4" w:space="0" w:color="000000"/>
            </w:tcBorders>
            <w:vAlign w:val="center"/>
            <w:hideMark/>
          </w:tcPr>
          <w:p w14:paraId="6A689897" w14:textId="77777777" w:rsidR="00ED67EE" w:rsidRDefault="00ED67EE">
            <w:pPr>
              <w:jc w:val="center"/>
              <w:rPr>
                <w:rFonts w:cs="Arial"/>
                <w:sz w:val="20"/>
              </w:rPr>
            </w:pPr>
            <w:r>
              <w:rPr>
                <w:rFonts w:cs="Arial"/>
                <w:sz w:val="20"/>
              </w:rPr>
              <w:t>Sensibilización cutánea / Categoría 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B2C055" w14:textId="77777777" w:rsidR="00ED67EE" w:rsidRDefault="00ED67EE">
            <w:pPr>
              <w:jc w:val="left"/>
              <w:rPr>
                <w:rFonts w:cs="Arial"/>
                <w:sz w:val="2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8950CC" w14:textId="77777777" w:rsidR="00ED67EE" w:rsidRDefault="00ED67EE">
            <w:pPr>
              <w:jc w:val="left"/>
              <w:rPr>
                <w:rFonts w:cs="Arial"/>
                <w:sz w:val="20"/>
                <w:lang w:val="en-US"/>
              </w:rPr>
            </w:pPr>
          </w:p>
        </w:tc>
      </w:tr>
      <w:tr w:rsidR="00ED67EE" w14:paraId="3EB1B7BD" w14:textId="77777777" w:rsidTr="00ED67EE">
        <w:trPr>
          <w:trHeight w:val="415"/>
        </w:trPr>
        <w:tc>
          <w:tcPr>
            <w:tcW w:w="4517" w:type="dxa"/>
            <w:tcBorders>
              <w:top w:val="single" w:sz="4" w:space="0" w:color="000000"/>
              <w:left w:val="single" w:sz="4" w:space="0" w:color="000000"/>
              <w:bottom w:val="single" w:sz="4" w:space="0" w:color="000000"/>
              <w:right w:val="single" w:sz="4" w:space="0" w:color="000000"/>
            </w:tcBorders>
            <w:vAlign w:val="center"/>
            <w:hideMark/>
          </w:tcPr>
          <w:p w14:paraId="5B3CCDFB" w14:textId="77777777" w:rsidR="00ED67EE" w:rsidRDefault="00ED67EE">
            <w:pPr>
              <w:jc w:val="center"/>
              <w:rPr>
                <w:rFonts w:cs="Arial"/>
                <w:sz w:val="20"/>
              </w:rPr>
            </w:pPr>
            <w:r>
              <w:rPr>
                <w:rFonts w:cs="Arial"/>
                <w:sz w:val="20"/>
              </w:rPr>
              <w:t>Tóxico para la reproducción / Categoría 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B6ED2D" w14:textId="77777777" w:rsidR="00ED67EE" w:rsidRPr="00D726FC" w:rsidRDefault="00ED67EE">
            <w:pPr>
              <w:jc w:val="left"/>
              <w:rPr>
                <w:rFonts w:cs="Arial"/>
                <w:sz w:val="20"/>
                <w:lang w:val="es-C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B5ACC3" w14:textId="77777777" w:rsidR="00ED67EE" w:rsidRPr="00D726FC" w:rsidRDefault="00ED67EE">
            <w:pPr>
              <w:jc w:val="left"/>
              <w:rPr>
                <w:rFonts w:cs="Arial"/>
                <w:sz w:val="20"/>
                <w:lang w:val="es-CO"/>
              </w:rPr>
            </w:pPr>
          </w:p>
        </w:tc>
      </w:tr>
    </w:tbl>
    <w:p w14:paraId="0E239573" w14:textId="77777777" w:rsidR="00ED67EE" w:rsidRPr="00D726FC" w:rsidRDefault="00ED67EE" w:rsidP="00ED67EE">
      <w:pPr>
        <w:suppressAutoHyphens/>
        <w:overflowPunct w:val="0"/>
        <w:autoSpaceDE w:val="0"/>
        <w:textAlignment w:val="baseline"/>
        <w:rPr>
          <w:rStyle w:val="shorttext"/>
          <w:sz w:val="20"/>
          <w:szCs w:val="20"/>
        </w:rPr>
      </w:pPr>
    </w:p>
    <w:p w14:paraId="06290E02" w14:textId="77777777" w:rsidR="00ED67EE" w:rsidRPr="00ED67EE" w:rsidRDefault="00ED67EE" w:rsidP="00ED67EE">
      <w:pPr>
        <w:pStyle w:val="Ttulo2"/>
        <w:spacing w:before="0"/>
        <w:ind w:left="567"/>
        <w:rPr>
          <w:sz w:val="20"/>
          <w:szCs w:val="20"/>
        </w:rPr>
      </w:pPr>
      <w:r w:rsidRPr="00ED67EE">
        <w:rPr>
          <w:rFonts w:cs="Arial"/>
          <w:sz w:val="20"/>
          <w:szCs w:val="20"/>
          <w:lang w:val="en-US"/>
        </w:rPr>
        <w:t>Etiquetado:</w:t>
      </w:r>
    </w:p>
    <w:p w14:paraId="700B232A" w14:textId="77777777" w:rsidR="00ED67EE" w:rsidRDefault="00ED67EE" w:rsidP="00ED67EE">
      <w:pPr>
        <w:rPr>
          <w:lang w:val="en-US"/>
        </w:rPr>
      </w:pPr>
    </w:p>
    <w:tbl>
      <w:tblPr>
        <w:tblStyle w:val="Tablaconcuadrcula"/>
        <w:tblW w:w="0" w:type="auto"/>
        <w:jc w:val="center"/>
        <w:tblLook w:val="04A0" w:firstRow="1" w:lastRow="0" w:firstColumn="1" w:lastColumn="0" w:noHBand="0" w:noVBand="1"/>
      </w:tblPr>
      <w:tblGrid>
        <w:gridCol w:w="2268"/>
        <w:gridCol w:w="1453"/>
        <w:gridCol w:w="5187"/>
      </w:tblGrid>
      <w:tr w:rsidR="00ED67EE" w14:paraId="38CB2FC0" w14:textId="77777777" w:rsidTr="00ED67EE">
        <w:trPr>
          <w:tblHeade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650E430" w14:textId="77777777" w:rsidR="00ED67EE" w:rsidRDefault="00ED67EE">
            <w:pPr>
              <w:suppressAutoHyphens/>
              <w:overflowPunct w:val="0"/>
              <w:autoSpaceDE w:val="0"/>
              <w:jc w:val="center"/>
              <w:textAlignment w:val="baseline"/>
              <w:rPr>
                <w:rFonts w:cs="Arial"/>
                <w:b/>
                <w:sz w:val="20"/>
                <w:lang w:val="en-US"/>
              </w:rPr>
            </w:pPr>
            <w:r>
              <w:rPr>
                <w:rFonts w:cs="Arial"/>
                <w:b/>
                <w:sz w:val="20"/>
                <w:lang w:val="en-US"/>
              </w:rPr>
              <w:t>Símbolo</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184EEEDD" w14:textId="77777777" w:rsidR="00ED67EE" w:rsidRDefault="00ED67EE">
            <w:pPr>
              <w:suppressAutoHyphens/>
              <w:overflowPunct w:val="0"/>
              <w:autoSpaceDE w:val="0"/>
              <w:jc w:val="center"/>
              <w:textAlignment w:val="baseline"/>
              <w:rPr>
                <w:rFonts w:cs="Arial"/>
                <w:b/>
                <w:sz w:val="20"/>
                <w:lang w:val="en-US"/>
              </w:rPr>
            </w:pPr>
            <w:r>
              <w:rPr>
                <w:rFonts w:cs="Arial"/>
                <w:b/>
                <w:sz w:val="20"/>
                <w:lang w:val="en-US"/>
              </w:rPr>
              <w:t>Palabra de señal</w:t>
            </w:r>
          </w:p>
        </w:tc>
        <w:tc>
          <w:tcPr>
            <w:tcW w:w="5187" w:type="dxa"/>
            <w:tcBorders>
              <w:top w:val="single" w:sz="4" w:space="0" w:color="000000"/>
              <w:left w:val="single" w:sz="4" w:space="0" w:color="000000"/>
              <w:bottom w:val="single" w:sz="4" w:space="0" w:color="000000"/>
              <w:right w:val="single" w:sz="4" w:space="0" w:color="000000"/>
            </w:tcBorders>
            <w:vAlign w:val="center"/>
            <w:hideMark/>
          </w:tcPr>
          <w:p w14:paraId="272E5DA4" w14:textId="77777777" w:rsidR="00ED67EE" w:rsidRDefault="00ED67EE">
            <w:pPr>
              <w:suppressAutoHyphens/>
              <w:overflowPunct w:val="0"/>
              <w:autoSpaceDE w:val="0"/>
              <w:jc w:val="center"/>
              <w:textAlignment w:val="baseline"/>
              <w:rPr>
                <w:rFonts w:cs="Arial"/>
                <w:b/>
                <w:sz w:val="20"/>
                <w:lang w:val="en-US"/>
              </w:rPr>
            </w:pPr>
            <w:r>
              <w:rPr>
                <w:rFonts w:cs="Arial"/>
                <w:b/>
                <w:sz w:val="20"/>
                <w:lang w:val="en-US"/>
              </w:rPr>
              <w:t>Indicación de peligro</w:t>
            </w:r>
          </w:p>
        </w:tc>
      </w:tr>
      <w:tr w:rsidR="00ED67EE" w14:paraId="29A0A78B" w14:textId="77777777" w:rsidTr="00ED67EE">
        <w:trP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5F3A40D" w14:textId="33FC6AAA" w:rsidR="00ED67EE" w:rsidRDefault="00ED67EE">
            <w:pPr>
              <w:suppressAutoHyphens/>
              <w:overflowPunct w:val="0"/>
              <w:autoSpaceDE w:val="0"/>
              <w:jc w:val="center"/>
              <w:textAlignment w:val="baseline"/>
              <w:rPr>
                <w:rFonts w:cs="Arial"/>
                <w:sz w:val="20"/>
                <w:lang w:val="en-US"/>
              </w:rPr>
            </w:pPr>
            <w:r>
              <w:rPr>
                <w:noProof/>
                <w:lang w:eastAsia="es-CO"/>
              </w:rPr>
              <w:drawing>
                <wp:inline distT="0" distB="0" distL="0" distR="0" wp14:anchorId="580EF918" wp14:editId="183B3F69">
                  <wp:extent cx="552450" cy="5429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4EE9759E" w14:textId="77777777" w:rsidR="00ED67EE" w:rsidRDefault="00ED67EE">
            <w:pPr>
              <w:suppressAutoHyphens/>
              <w:overflowPunct w:val="0"/>
              <w:autoSpaceDE w:val="0"/>
              <w:jc w:val="center"/>
              <w:textAlignment w:val="baseline"/>
              <w:rPr>
                <w:rFonts w:cs="Arial"/>
                <w:sz w:val="20"/>
              </w:rPr>
            </w:pPr>
            <w:r>
              <w:rPr>
                <w:rFonts w:cs="Arial"/>
                <w:sz w:val="20"/>
                <w:shd w:val="clear" w:color="auto" w:fill="FFFFFF"/>
              </w:rPr>
              <w:t>Atención</w:t>
            </w:r>
          </w:p>
        </w:tc>
        <w:tc>
          <w:tcPr>
            <w:tcW w:w="5187" w:type="dxa"/>
            <w:tcBorders>
              <w:top w:val="single" w:sz="4" w:space="0" w:color="000000"/>
              <w:left w:val="single" w:sz="4" w:space="0" w:color="000000"/>
              <w:bottom w:val="single" w:sz="4" w:space="0" w:color="000000"/>
              <w:right w:val="single" w:sz="4" w:space="0" w:color="000000"/>
            </w:tcBorders>
            <w:vAlign w:val="center"/>
            <w:hideMark/>
          </w:tcPr>
          <w:p w14:paraId="6D5201A4" w14:textId="77777777" w:rsidR="00ED67EE" w:rsidRPr="00D726FC" w:rsidRDefault="00ED67EE">
            <w:pPr>
              <w:suppressAutoHyphens/>
              <w:overflowPunct w:val="0"/>
              <w:autoSpaceDE w:val="0"/>
              <w:jc w:val="center"/>
              <w:textAlignment w:val="baseline"/>
              <w:rPr>
                <w:rFonts w:cs="Arial"/>
                <w:sz w:val="20"/>
                <w:lang w:val="es-CO"/>
              </w:rPr>
            </w:pPr>
            <w:r w:rsidRPr="00D726FC">
              <w:rPr>
                <w:rFonts w:cs="Arial"/>
                <w:sz w:val="20"/>
                <w:lang w:val="es-CO" w:eastAsia="es-CO"/>
              </w:rPr>
              <w:t>H317: Puede provocar una reacción alérgica en la piel.</w:t>
            </w:r>
          </w:p>
          <w:p w14:paraId="7E15E936" w14:textId="77777777" w:rsidR="00ED67EE" w:rsidRDefault="00ED67EE">
            <w:pPr>
              <w:suppressAutoHyphens/>
              <w:overflowPunct w:val="0"/>
              <w:autoSpaceDE w:val="0"/>
              <w:jc w:val="center"/>
              <w:textAlignment w:val="baseline"/>
              <w:rPr>
                <w:rFonts w:cs="Arial"/>
                <w:sz w:val="20"/>
                <w:lang w:eastAsia="en-US"/>
              </w:rPr>
            </w:pPr>
            <w:r>
              <w:rPr>
                <w:rFonts w:cs="Arial"/>
                <w:sz w:val="20"/>
                <w:lang w:eastAsia="es-CO"/>
              </w:rPr>
              <w:t>H319: Provoca irritación ocular grave.</w:t>
            </w:r>
          </w:p>
        </w:tc>
      </w:tr>
      <w:tr w:rsidR="00ED67EE" w14:paraId="4FBF995C" w14:textId="77777777" w:rsidTr="00ED67EE">
        <w:trP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3483AC4" w14:textId="646121B3" w:rsidR="00ED67EE" w:rsidRDefault="00ED67EE">
            <w:pPr>
              <w:suppressAutoHyphens/>
              <w:overflowPunct w:val="0"/>
              <w:autoSpaceDE w:val="0"/>
              <w:jc w:val="center"/>
              <w:textAlignment w:val="baseline"/>
              <w:rPr>
                <w:noProof/>
              </w:rPr>
            </w:pPr>
            <w:r>
              <w:rPr>
                <w:noProof/>
                <w:lang w:eastAsia="es-CO"/>
              </w:rPr>
              <w:drawing>
                <wp:inline distT="0" distB="0" distL="0" distR="0" wp14:anchorId="5177006F" wp14:editId="3EC345FF">
                  <wp:extent cx="657225" cy="5715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571500"/>
                          </a:xfrm>
                          <a:prstGeom prst="rect">
                            <a:avLst/>
                          </a:prstGeom>
                          <a:noFill/>
                          <a:ln>
                            <a:noFill/>
                          </a:ln>
                        </pic:spPr>
                      </pic:pic>
                    </a:graphicData>
                  </a:graphic>
                </wp:inline>
              </w:drawing>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55033EAE" w14:textId="77777777" w:rsidR="00ED67EE" w:rsidRDefault="00ED67EE">
            <w:pPr>
              <w:suppressAutoHyphens/>
              <w:overflowPunct w:val="0"/>
              <w:autoSpaceDE w:val="0"/>
              <w:jc w:val="center"/>
              <w:textAlignment w:val="baseline"/>
              <w:rPr>
                <w:rFonts w:cs="Arial"/>
                <w:sz w:val="20"/>
              </w:rPr>
            </w:pPr>
            <w:r>
              <w:rPr>
                <w:rFonts w:cs="Arial"/>
                <w:sz w:val="20"/>
                <w:shd w:val="clear" w:color="auto" w:fill="FFFFFF"/>
              </w:rPr>
              <w:t>Atención</w:t>
            </w:r>
          </w:p>
        </w:tc>
        <w:tc>
          <w:tcPr>
            <w:tcW w:w="5187" w:type="dxa"/>
            <w:tcBorders>
              <w:top w:val="single" w:sz="4" w:space="0" w:color="000000"/>
              <w:left w:val="single" w:sz="4" w:space="0" w:color="000000"/>
              <w:bottom w:val="single" w:sz="4" w:space="0" w:color="000000"/>
              <w:right w:val="single" w:sz="4" w:space="0" w:color="000000"/>
            </w:tcBorders>
            <w:vAlign w:val="center"/>
            <w:hideMark/>
          </w:tcPr>
          <w:p w14:paraId="78886C01" w14:textId="77777777" w:rsidR="00ED67EE" w:rsidRPr="00D726FC" w:rsidRDefault="00ED67EE">
            <w:pPr>
              <w:suppressAutoHyphens/>
              <w:overflowPunct w:val="0"/>
              <w:autoSpaceDE w:val="0"/>
              <w:jc w:val="center"/>
              <w:textAlignment w:val="baseline"/>
              <w:rPr>
                <w:rFonts w:cs="Arial"/>
                <w:sz w:val="20"/>
                <w:lang w:val="es-CO"/>
              </w:rPr>
            </w:pPr>
            <w:r w:rsidRPr="00D726FC">
              <w:rPr>
                <w:rFonts w:cs="Arial"/>
                <w:sz w:val="20"/>
                <w:lang w:val="es-CO" w:eastAsia="es-CO"/>
              </w:rPr>
              <w:t>H400: "Muy tóxico para los organismos acuáticos.</w:t>
            </w:r>
          </w:p>
          <w:p w14:paraId="24A4578E" w14:textId="77777777" w:rsidR="00ED67EE" w:rsidRPr="00D726FC" w:rsidRDefault="00ED67EE">
            <w:pPr>
              <w:suppressAutoHyphens/>
              <w:overflowPunct w:val="0"/>
              <w:autoSpaceDE w:val="0"/>
              <w:jc w:val="center"/>
              <w:textAlignment w:val="baseline"/>
              <w:rPr>
                <w:rFonts w:cs="Arial"/>
                <w:sz w:val="20"/>
                <w:lang w:val="es-CO"/>
              </w:rPr>
            </w:pPr>
            <w:r w:rsidRPr="00D726FC">
              <w:rPr>
                <w:rFonts w:cs="Arial"/>
                <w:sz w:val="20"/>
                <w:lang w:val="es-CO" w:eastAsia="es-CO"/>
              </w:rPr>
              <w:t>H410: "Muy tóxico para los organismos acuáticos, con efectos nocivos duraderos.</w:t>
            </w:r>
          </w:p>
        </w:tc>
      </w:tr>
    </w:tbl>
    <w:p w14:paraId="3681CF96" w14:textId="77777777" w:rsidR="000F6C0C" w:rsidRPr="005911E7" w:rsidRDefault="000F6C0C" w:rsidP="005911E7">
      <w:pPr>
        <w:suppressAutoHyphens/>
        <w:overflowPunct w:val="0"/>
        <w:autoSpaceDE w:val="0"/>
        <w:jc w:val="center"/>
        <w:textAlignment w:val="baseline"/>
        <w:rPr>
          <w:rFonts w:cs="Arial"/>
          <w:sz w:val="20"/>
          <w:szCs w:val="20"/>
        </w:rPr>
      </w:pPr>
    </w:p>
    <w:p w14:paraId="2D057E0B" w14:textId="77777777" w:rsidR="000F6C0C" w:rsidRPr="005911E7" w:rsidRDefault="000F6C0C" w:rsidP="005911E7">
      <w:pPr>
        <w:pStyle w:val="Ttulo2"/>
        <w:spacing w:before="0"/>
        <w:ind w:left="567"/>
        <w:rPr>
          <w:rFonts w:cs="Arial"/>
          <w:sz w:val="20"/>
          <w:szCs w:val="20"/>
        </w:rPr>
      </w:pPr>
      <w:r w:rsidRPr="005911E7">
        <w:rPr>
          <w:rFonts w:cs="Arial"/>
          <w:sz w:val="20"/>
          <w:szCs w:val="20"/>
        </w:rPr>
        <w:t xml:space="preserve">Indicaciones de precaución: </w:t>
      </w:r>
    </w:p>
    <w:p w14:paraId="46C12996" w14:textId="77777777" w:rsidR="000F6C0C" w:rsidRPr="005911E7" w:rsidRDefault="000F6C0C" w:rsidP="005911E7">
      <w:pPr>
        <w:ind w:left="567"/>
        <w:rPr>
          <w:rFonts w:cs="Arial"/>
          <w:sz w:val="20"/>
          <w:szCs w:val="20"/>
        </w:rPr>
      </w:pPr>
    </w:p>
    <w:p w14:paraId="7B65452B" w14:textId="77777777" w:rsidR="000F6C0C" w:rsidRPr="005911E7" w:rsidRDefault="000F6C0C" w:rsidP="005911E7">
      <w:pPr>
        <w:tabs>
          <w:tab w:val="left" w:pos="993"/>
        </w:tabs>
        <w:rPr>
          <w:rFonts w:eastAsia="Times New Roman" w:cs="Arial"/>
          <w:bCs/>
          <w:sz w:val="20"/>
          <w:szCs w:val="20"/>
        </w:rPr>
      </w:pPr>
      <w:r w:rsidRPr="005911E7">
        <w:rPr>
          <w:rFonts w:eastAsia="Times New Roman" w:cs="Arial"/>
          <w:bCs/>
          <w:sz w:val="20"/>
          <w:szCs w:val="20"/>
        </w:rPr>
        <w:t>P261: Evitar respirar polvos/humos/gases/nieblas/vapores/aerosoles.</w:t>
      </w:r>
    </w:p>
    <w:p w14:paraId="771B6F1D"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P273: Evitar su liberación al medio ambiente.</w:t>
      </w:r>
    </w:p>
    <w:p w14:paraId="7282AC56"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P280: Usar guantes/ropa de protección/equipo de protección para los ojos/la cara.</w:t>
      </w:r>
    </w:p>
    <w:p w14:paraId="7C711C56"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P302+P352: EN CASO DE CONTACTO CON LA PIEL: Lavar con abundante agua.</w:t>
      </w:r>
    </w:p>
    <w:p w14:paraId="1A5909AD"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P305 + P351 + P338: EN CASO DE CONTACTO CON LOS OJOS: Aclarar cuidadosamente con agua durante varios minutos. Quitar las lentes de contacto, si lleva y resulta fácil. Seguir aclarando.</w:t>
      </w:r>
    </w:p>
    <w:p w14:paraId="64D50431"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P333+P313: En caso de irritación o erupción cutánea: Consultar a un médico.</w:t>
      </w:r>
    </w:p>
    <w:p w14:paraId="5B0EBD8A"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P362+P364: Quitar las prendas contaminadas y lavarlas antes de volver a usarlas.</w:t>
      </w:r>
    </w:p>
    <w:p w14:paraId="5F8A4CFE" w14:textId="77777777" w:rsidR="000F6C0C" w:rsidRPr="005911E7" w:rsidRDefault="000F6C0C" w:rsidP="005911E7">
      <w:pPr>
        <w:rPr>
          <w:rFonts w:cs="Arial"/>
          <w:sz w:val="20"/>
          <w:szCs w:val="20"/>
        </w:rPr>
      </w:pPr>
    </w:p>
    <w:p w14:paraId="57B8A1C3" w14:textId="77777777" w:rsidR="000F6C0C" w:rsidRPr="005911E7" w:rsidRDefault="000F6C0C" w:rsidP="005911E7">
      <w:pPr>
        <w:pStyle w:val="Ttulo2"/>
        <w:spacing w:before="0"/>
        <w:ind w:left="567"/>
        <w:rPr>
          <w:rFonts w:cs="Arial"/>
          <w:sz w:val="20"/>
          <w:szCs w:val="20"/>
        </w:rPr>
      </w:pPr>
      <w:r w:rsidRPr="005911E7">
        <w:rPr>
          <w:rFonts w:cs="Arial"/>
          <w:sz w:val="20"/>
          <w:szCs w:val="20"/>
        </w:rPr>
        <w:t>Apariencia en caso de emergencia: Ninguno</w:t>
      </w:r>
    </w:p>
    <w:p w14:paraId="6122887C" w14:textId="77777777" w:rsidR="000F6C0C" w:rsidRPr="005911E7" w:rsidRDefault="000F6C0C" w:rsidP="005911E7">
      <w:pPr>
        <w:pStyle w:val="Ttulo2"/>
        <w:spacing w:before="0"/>
        <w:ind w:left="567"/>
        <w:rPr>
          <w:rFonts w:cs="Arial"/>
          <w:sz w:val="20"/>
          <w:szCs w:val="20"/>
        </w:rPr>
      </w:pPr>
      <w:r w:rsidRPr="005911E7">
        <w:rPr>
          <w:rFonts w:cs="Arial"/>
          <w:sz w:val="20"/>
          <w:szCs w:val="20"/>
        </w:rPr>
        <w:t>Efectos adversos potenciales para la salud: Este producto no tiene implicaciones negativas para la salud bajo condiciones normales de uso, tratamiento y almacenamiento.</w:t>
      </w:r>
    </w:p>
    <w:p w14:paraId="04DAE44D" w14:textId="77777777" w:rsidR="000F6C0C" w:rsidRPr="005911E7" w:rsidRDefault="000F6C0C" w:rsidP="005911E7">
      <w:pPr>
        <w:pStyle w:val="Ttulo2"/>
        <w:spacing w:before="0"/>
        <w:ind w:left="567"/>
        <w:rPr>
          <w:rFonts w:cs="Arial"/>
          <w:sz w:val="20"/>
          <w:szCs w:val="20"/>
        </w:rPr>
      </w:pPr>
      <w:r w:rsidRPr="005911E7">
        <w:rPr>
          <w:rFonts w:cs="Arial"/>
          <w:sz w:val="20"/>
          <w:szCs w:val="20"/>
        </w:rPr>
        <w:t>NFPA: No Aplica</w:t>
      </w:r>
    </w:p>
    <w:p w14:paraId="5C751CFC" w14:textId="77777777" w:rsidR="000F6C0C" w:rsidRPr="005911E7" w:rsidRDefault="000F6C0C" w:rsidP="005911E7">
      <w:pPr>
        <w:pStyle w:val="Ttulo2"/>
        <w:spacing w:before="0"/>
        <w:ind w:left="567"/>
        <w:rPr>
          <w:rFonts w:cs="Arial"/>
          <w:sz w:val="20"/>
          <w:szCs w:val="20"/>
        </w:rPr>
      </w:pPr>
      <w:r w:rsidRPr="005911E7">
        <w:rPr>
          <w:rFonts w:cs="Arial"/>
          <w:sz w:val="20"/>
          <w:szCs w:val="20"/>
        </w:rPr>
        <w:t>Estado regulatorio OSHA: No peligroso.</w:t>
      </w:r>
    </w:p>
    <w:p w14:paraId="13E5E689" w14:textId="77777777" w:rsidR="000F6C0C" w:rsidRPr="005911E7" w:rsidRDefault="000F6C0C" w:rsidP="005911E7">
      <w:pPr>
        <w:rPr>
          <w:rFonts w:cs="Arial"/>
          <w:sz w:val="20"/>
          <w:szCs w:val="20"/>
        </w:rPr>
      </w:pPr>
    </w:p>
    <w:p w14:paraId="75C9DA53" w14:textId="77777777" w:rsidR="000F6C0C" w:rsidRPr="005911E7" w:rsidRDefault="000F6C0C" w:rsidP="005911E7">
      <w:pPr>
        <w:rPr>
          <w:rFonts w:cs="Arial"/>
          <w:sz w:val="20"/>
          <w:szCs w:val="20"/>
        </w:rPr>
      </w:pPr>
    </w:p>
    <w:p w14:paraId="5BC9AA12" w14:textId="77777777" w:rsidR="000F6C0C" w:rsidRPr="00ED67EE" w:rsidRDefault="000F6C0C" w:rsidP="005911E7">
      <w:pPr>
        <w:pStyle w:val="Ttulo1"/>
        <w:suppressAutoHyphens/>
        <w:overflowPunct w:val="0"/>
        <w:autoSpaceDE w:val="0"/>
        <w:ind w:left="680" w:hanging="680"/>
        <w:textAlignment w:val="baseline"/>
        <w:rPr>
          <w:sz w:val="20"/>
          <w:szCs w:val="20"/>
        </w:rPr>
      </w:pPr>
      <w:r w:rsidRPr="00ED67EE">
        <w:rPr>
          <w:sz w:val="20"/>
          <w:szCs w:val="20"/>
        </w:rPr>
        <w:lastRenderedPageBreak/>
        <w:t>INFORMACIÓN DE COMPOSICIÓN</w:t>
      </w:r>
    </w:p>
    <w:p w14:paraId="628E618F" w14:textId="77777777" w:rsidR="000F6C0C" w:rsidRPr="005911E7" w:rsidRDefault="000F6C0C" w:rsidP="005911E7">
      <w:pPr>
        <w:rPr>
          <w:rFonts w:cs="Arial"/>
          <w:sz w:val="20"/>
          <w:szCs w:val="20"/>
        </w:rPr>
      </w:pPr>
    </w:p>
    <w:tbl>
      <w:tblPr>
        <w:tblStyle w:val="Tablaconcuadrcula"/>
        <w:tblW w:w="0" w:type="auto"/>
        <w:jc w:val="center"/>
        <w:tblLook w:val="04A0" w:firstRow="1" w:lastRow="0" w:firstColumn="1" w:lastColumn="0" w:noHBand="0" w:noVBand="1"/>
      </w:tblPr>
      <w:tblGrid>
        <w:gridCol w:w="2486"/>
        <w:gridCol w:w="1617"/>
        <w:gridCol w:w="1560"/>
        <w:gridCol w:w="1842"/>
        <w:gridCol w:w="1543"/>
      </w:tblGrid>
      <w:tr w:rsidR="00ED67EE" w14:paraId="39B17CB4" w14:textId="77777777" w:rsidTr="00ED67EE">
        <w:trPr>
          <w:jc w:val="center"/>
        </w:trPr>
        <w:tc>
          <w:tcPr>
            <w:tcW w:w="9003" w:type="dxa"/>
            <w:gridSpan w:val="5"/>
            <w:tcBorders>
              <w:top w:val="single" w:sz="4" w:space="0" w:color="000000"/>
              <w:left w:val="single" w:sz="4" w:space="0" w:color="000000"/>
              <w:bottom w:val="single" w:sz="4" w:space="0" w:color="000000"/>
              <w:right w:val="single" w:sz="4" w:space="0" w:color="000000"/>
            </w:tcBorders>
            <w:vAlign w:val="center"/>
            <w:hideMark/>
          </w:tcPr>
          <w:p w14:paraId="2092C58D" w14:textId="77777777" w:rsidR="00ED67EE" w:rsidRDefault="00ED67EE">
            <w:pPr>
              <w:jc w:val="center"/>
              <w:rPr>
                <w:rFonts w:cs="Arial"/>
                <w:b/>
                <w:sz w:val="20"/>
                <w:lang w:val="en-US"/>
              </w:rPr>
            </w:pPr>
            <w:r>
              <w:rPr>
                <w:rFonts w:cs="Arial"/>
                <w:b/>
                <w:sz w:val="20"/>
                <w:lang w:val="en-US"/>
              </w:rPr>
              <w:t>COMPONENTES PELIGROSOS</w:t>
            </w:r>
          </w:p>
        </w:tc>
      </w:tr>
      <w:tr w:rsidR="00ED67EE" w14:paraId="04A8D626" w14:textId="77777777" w:rsidTr="00ED67EE">
        <w:trPr>
          <w:jc w:val="center"/>
        </w:trPr>
        <w:tc>
          <w:tcPr>
            <w:tcW w:w="2486" w:type="dxa"/>
            <w:tcBorders>
              <w:top w:val="single" w:sz="4" w:space="0" w:color="000000"/>
              <w:left w:val="single" w:sz="4" w:space="0" w:color="000000"/>
              <w:bottom w:val="single" w:sz="4" w:space="0" w:color="000000"/>
              <w:right w:val="single" w:sz="4" w:space="0" w:color="000000"/>
            </w:tcBorders>
            <w:vAlign w:val="center"/>
            <w:hideMark/>
          </w:tcPr>
          <w:p w14:paraId="6909CDFE" w14:textId="77777777" w:rsidR="00ED67EE" w:rsidRDefault="00ED67EE">
            <w:pPr>
              <w:jc w:val="center"/>
              <w:rPr>
                <w:rFonts w:cs="Arial"/>
                <w:b/>
                <w:sz w:val="20"/>
                <w:lang w:val="en-US"/>
              </w:rPr>
            </w:pPr>
            <w:r>
              <w:rPr>
                <w:rFonts w:cs="Arial"/>
                <w:b/>
                <w:sz w:val="20"/>
                <w:lang w:val="en-US"/>
              </w:rPr>
              <w:t>Nombre común</w:t>
            </w:r>
          </w:p>
        </w:tc>
        <w:tc>
          <w:tcPr>
            <w:tcW w:w="1572" w:type="dxa"/>
            <w:tcBorders>
              <w:top w:val="single" w:sz="4" w:space="0" w:color="000000"/>
              <w:left w:val="single" w:sz="4" w:space="0" w:color="000000"/>
              <w:bottom w:val="single" w:sz="4" w:space="0" w:color="000000"/>
              <w:right w:val="single" w:sz="4" w:space="0" w:color="000000"/>
            </w:tcBorders>
            <w:vAlign w:val="center"/>
            <w:hideMark/>
          </w:tcPr>
          <w:p w14:paraId="383089DA" w14:textId="77777777" w:rsidR="00ED67EE" w:rsidRDefault="00ED67EE">
            <w:pPr>
              <w:jc w:val="center"/>
              <w:rPr>
                <w:rFonts w:cs="Arial"/>
                <w:b/>
                <w:sz w:val="20"/>
                <w:lang w:val="en-US"/>
              </w:rPr>
            </w:pPr>
            <w:r>
              <w:rPr>
                <w:rFonts w:cs="Arial"/>
                <w:b/>
                <w:sz w:val="20"/>
                <w:lang w:val="en-US"/>
              </w:rPr>
              <w:t>Concentración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9253E59" w14:textId="77777777" w:rsidR="00ED67EE" w:rsidRDefault="00ED67EE">
            <w:pPr>
              <w:jc w:val="center"/>
              <w:rPr>
                <w:rFonts w:cs="Arial"/>
                <w:b/>
                <w:sz w:val="20"/>
                <w:lang w:val="en-US"/>
              </w:rPr>
            </w:pPr>
            <w:r>
              <w:rPr>
                <w:rFonts w:cs="Arial"/>
                <w:b/>
                <w:sz w:val="20"/>
                <w:lang w:val="en-US"/>
              </w:rPr>
              <w:t>Número CAS</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4D5A11D" w14:textId="77777777" w:rsidR="00ED67EE" w:rsidRDefault="00ED67EE">
            <w:pPr>
              <w:jc w:val="center"/>
              <w:rPr>
                <w:rFonts w:cs="Arial"/>
                <w:b/>
                <w:sz w:val="20"/>
                <w:lang w:val="en-US"/>
              </w:rPr>
            </w:pPr>
            <w:r>
              <w:rPr>
                <w:rFonts w:cs="Arial"/>
                <w:b/>
                <w:sz w:val="20"/>
                <w:lang w:val="en-US"/>
              </w:rPr>
              <w:t>Símbolos de peligro</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7292CBFE" w14:textId="77777777" w:rsidR="00ED67EE" w:rsidRDefault="00ED67EE">
            <w:pPr>
              <w:jc w:val="center"/>
              <w:rPr>
                <w:rFonts w:cs="Arial"/>
                <w:b/>
                <w:sz w:val="20"/>
                <w:lang w:val="en-US"/>
              </w:rPr>
            </w:pPr>
            <w:r>
              <w:rPr>
                <w:rFonts w:cs="Arial"/>
                <w:b/>
                <w:sz w:val="20"/>
                <w:lang w:val="en-US"/>
              </w:rPr>
              <w:t>Número CE</w:t>
            </w:r>
          </w:p>
        </w:tc>
      </w:tr>
      <w:tr w:rsidR="00ED67EE" w14:paraId="4E2AC338" w14:textId="77777777" w:rsidTr="00ED67EE">
        <w:trPr>
          <w:jc w:val="center"/>
        </w:trPr>
        <w:tc>
          <w:tcPr>
            <w:tcW w:w="2486" w:type="dxa"/>
            <w:tcBorders>
              <w:top w:val="single" w:sz="4" w:space="0" w:color="000000"/>
              <w:left w:val="single" w:sz="4" w:space="0" w:color="000000"/>
              <w:bottom w:val="single" w:sz="4" w:space="0" w:color="000000"/>
              <w:right w:val="single" w:sz="4" w:space="0" w:color="000000"/>
            </w:tcBorders>
            <w:vAlign w:val="center"/>
            <w:hideMark/>
          </w:tcPr>
          <w:p w14:paraId="5C2C217B" w14:textId="77777777" w:rsidR="00ED67EE" w:rsidRDefault="00ED67EE">
            <w:pPr>
              <w:jc w:val="center"/>
              <w:rPr>
                <w:rFonts w:cs="Arial"/>
                <w:sz w:val="20"/>
              </w:rPr>
            </w:pPr>
            <w:r>
              <w:rPr>
                <w:rFonts w:cs="Arial"/>
                <w:sz w:val="20"/>
                <w:shd w:val="clear" w:color="auto" w:fill="FFFFFF"/>
              </w:rPr>
              <w:t>Monómeros y oligómeros metacrílicos</w:t>
            </w:r>
          </w:p>
        </w:tc>
        <w:tc>
          <w:tcPr>
            <w:tcW w:w="1572" w:type="dxa"/>
            <w:tcBorders>
              <w:top w:val="single" w:sz="4" w:space="0" w:color="000000"/>
              <w:left w:val="single" w:sz="4" w:space="0" w:color="000000"/>
              <w:bottom w:val="single" w:sz="4" w:space="0" w:color="000000"/>
              <w:right w:val="single" w:sz="4" w:space="0" w:color="000000"/>
            </w:tcBorders>
            <w:vAlign w:val="center"/>
            <w:hideMark/>
          </w:tcPr>
          <w:p w14:paraId="240D55EF" w14:textId="77777777" w:rsidR="00ED67EE" w:rsidRDefault="00ED67EE">
            <w:pPr>
              <w:jc w:val="center"/>
              <w:rPr>
                <w:rFonts w:cs="Arial"/>
                <w:sz w:val="20"/>
                <w:lang w:val="en-US"/>
              </w:rPr>
            </w:pPr>
            <w:r>
              <w:rPr>
                <w:rFonts w:cs="Arial"/>
                <w:sz w:val="20"/>
              </w:rPr>
              <w:t>&gt; 95%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EA67B08" w14:textId="77777777" w:rsidR="00ED67EE" w:rsidRDefault="00ED67EE">
            <w:pPr>
              <w:jc w:val="center"/>
              <w:rPr>
                <w:rFonts w:cs="Arial"/>
                <w:sz w:val="20"/>
                <w:shd w:val="clear" w:color="auto" w:fill="FFFFFF"/>
              </w:rPr>
            </w:pPr>
            <w:r>
              <w:rPr>
                <w:rFonts w:cs="Arial"/>
                <w:sz w:val="20"/>
                <w:shd w:val="clear" w:color="auto" w:fill="FFFFFF"/>
              </w:rPr>
              <w:t>41637-38-1</w:t>
            </w:r>
          </w:p>
          <w:p w14:paraId="43CAA724" w14:textId="77777777" w:rsidR="00ED67EE" w:rsidRDefault="00ED67EE">
            <w:pPr>
              <w:jc w:val="center"/>
              <w:rPr>
                <w:rFonts w:cs="Arial"/>
                <w:sz w:val="20"/>
                <w:shd w:val="clear" w:color="auto" w:fill="FFFFFF"/>
              </w:rPr>
            </w:pPr>
            <w:r>
              <w:rPr>
                <w:rFonts w:cs="Arial"/>
                <w:sz w:val="20"/>
                <w:shd w:val="clear" w:color="auto" w:fill="FFFFFF"/>
              </w:rPr>
              <w:t>72869-86-4</w:t>
            </w:r>
          </w:p>
          <w:p w14:paraId="507AE39F" w14:textId="77777777" w:rsidR="00ED67EE" w:rsidRDefault="00ED67EE">
            <w:pPr>
              <w:jc w:val="center"/>
              <w:rPr>
                <w:rFonts w:cs="Arial"/>
                <w:sz w:val="20"/>
                <w:shd w:val="clear" w:color="auto" w:fill="FFFFFF"/>
              </w:rPr>
            </w:pPr>
            <w:r>
              <w:rPr>
                <w:rFonts w:cs="Arial"/>
                <w:sz w:val="20"/>
                <w:shd w:val="clear" w:color="auto" w:fill="FFFFFF"/>
              </w:rPr>
              <w:t>629-11-8</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57B38E9" w14:textId="57641C20" w:rsidR="00ED67EE" w:rsidRDefault="00ED67EE">
            <w:pPr>
              <w:jc w:val="center"/>
              <w:rPr>
                <w:rFonts w:cs="Arial"/>
                <w:sz w:val="20"/>
                <w:shd w:val="clear" w:color="auto" w:fill="FFFFFF"/>
              </w:rPr>
            </w:pPr>
            <w:r>
              <w:rPr>
                <w:noProof/>
                <w:lang w:eastAsia="es-CO"/>
              </w:rPr>
              <w:drawing>
                <wp:inline distT="0" distB="0" distL="0" distR="0" wp14:anchorId="4ED0548E" wp14:editId="62E07136">
                  <wp:extent cx="552450" cy="5429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p w14:paraId="3342F692" w14:textId="22B7943E" w:rsidR="00ED67EE" w:rsidRDefault="00ED67EE">
            <w:pPr>
              <w:jc w:val="center"/>
              <w:rPr>
                <w:rFonts w:cs="Arial"/>
                <w:sz w:val="20"/>
                <w:shd w:val="clear" w:color="auto" w:fill="FFFFFF"/>
              </w:rPr>
            </w:pPr>
            <w:r>
              <w:rPr>
                <w:noProof/>
                <w:lang w:eastAsia="es-CO"/>
              </w:rPr>
              <w:drawing>
                <wp:inline distT="0" distB="0" distL="0" distR="0" wp14:anchorId="2948A4AD" wp14:editId="43335102">
                  <wp:extent cx="657225" cy="5715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571500"/>
                          </a:xfrm>
                          <a:prstGeom prst="rect">
                            <a:avLst/>
                          </a:prstGeom>
                          <a:noFill/>
                          <a:ln>
                            <a:noFill/>
                          </a:ln>
                        </pic:spPr>
                      </pic:pic>
                    </a:graphicData>
                  </a:graphic>
                </wp:inline>
              </w:drawing>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2AFA1429" w14:textId="77777777" w:rsidR="00ED67EE" w:rsidRDefault="00ED67EE">
            <w:pPr>
              <w:jc w:val="center"/>
              <w:rPr>
                <w:rFonts w:cs="Arial"/>
                <w:sz w:val="20"/>
                <w:lang w:val="en-US"/>
              </w:rPr>
            </w:pPr>
            <w:r>
              <w:rPr>
                <w:rFonts w:cs="Arial"/>
                <w:sz w:val="20"/>
                <w:lang w:val="en-US"/>
              </w:rPr>
              <w:t>609-946-4</w:t>
            </w:r>
          </w:p>
          <w:p w14:paraId="56E4298E" w14:textId="77777777" w:rsidR="00ED67EE" w:rsidRDefault="00ED67EE">
            <w:pPr>
              <w:jc w:val="center"/>
              <w:rPr>
                <w:rFonts w:cs="Arial"/>
                <w:sz w:val="20"/>
                <w:lang w:val="en-US"/>
              </w:rPr>
            </w:pPr>
            <w:r>
              <w:rPr>
                <w:rFonts w:cs="Arial"/>
                <w:sz w:val="20"/>
                <w:lang w:val="en-US"/>
              </w:rPr>
              <w:t>276-957-5</w:t>
            </w:r>
          </w:p>
          <w:p w14:paraId="0A1B236D" w14:textId="77777777" w:rsidR="00ED67EE" w:rsidRDefault="00ED67EE">
            <w:pPr>
              <w:jc w:val="center"/>
              <w:rPr>
                <w:rFonts w:cs="Arial"/>
                <w:sz w:val="20"/>
                <w:lang w:val="en-US"/>
              </w:rPr>
            </w:pPr>
            <w:r>
              <w:rPr>
                <w:rFonts w:cs="Arial"/>
                <w:sz w:val="20"/>
                <w:lang w:val="en-US"/>
              </w:rPr>
              <w:t>211-074-0</w:t>
            </w:r>
          </w:p>
        </w:tc>
      </w:tr>
      <w:tr w:rsidR="00ED67EE" w14:paraId="5B8366EB" w14:textId="77777777" w:rsidTr="00ED67EE">
        <w:trPr>
          <w:jc w:val="center"/>
        </w:trPr>
        <w:tc>
          <w:tcPr>
            <w:tcW w:w="2486" w:type="dxa"/>
            <w:tcBorders>
              <w:top w:val="single" w:sz="4" w:space="0" w:color="000000"/>
              <w:left w:val="single" w:sz="4" w:space="0" w:color="000000"/>
              <w:bottom w:val="single" w:sz="4" w:space="0" w:color="000000"/>
              <w:right w:val="single" w:sz="4" w:space="0" w:color="000000"/>
            </w:tcBorders>
            <w:vAlign w:val="center"/>
            <w:hideMark/>
          </w:tcPr>
          <w:p w14:paraId="59902524" w14:textId="77777777" w:rsidR="00ED67EE" w:rsidRPr="00CA6269" w:rsidRDefault="00ED67EE">
            <w:pPr>
              <w:jc w:val="center"/>
              <w:rPr>
                <w:rFonts w:cs="Arial"/>
                <w:sz w:val="20"/>
                <w:lang w:val="it-IT"/>
              </w:rPr>
            </w:pPr>
            <w:r w:rsidRPr="00CA6269">
              <w:rPr>
                <w:rFonts w:cs="Arial"/>
                <w:sz w:val="20"/>
                <w:shd w:val="clear" w:color="auto" w:fill="FFFFFF"/>
                <w:lang w:val="it-IT"/>
              </w:rPr>
              <w:t>Óxido de difenil (2,4,6-trimetilbenzoil) fosfina</w:t>
            </w:r>
          </w:p>
        </w:tc>
        <w:tc>
          <w:tcPr>
            <w:tcW w:w="1572" w:type="dxa"/>
            <w:tcBorders>
              <w:top w:val="single" w:sz="4" w:space="0" w:color="000000"/>
              <w:left w:val="single" w:sz="4" w:space="0" w:color="000000"/>
              <w:bottom w:val="single" w:sz="4" w:space="0" w:color="000000"/>
              <w:right w:val="single" w:sz="4" w:space="0" w:color="000000"/>
            </w:tcBorders>
            <w:vAlign w:val="center"/>
            <w:hideMark/>
          </w:tcPr>
          <w:p w14:paraId="09EDC234" w14:textId="77777777" w:rsidR="00ED67EE" w:rsidRDefault="00ED67EE">
            <w:pPr>
              <w:jc w:val="center"/>
              <w:rPr>
                <w:rFonts w:cs="Arial"/>
                <w:sz w:val="20"/>
              </w:rPr>
            </w:pPr>
            <w:r>
              <w:rPr>
                <w:rFonts w:cs="Arial"/>
                <w:sz w:val="20"/>
              </w:rPr>
              <w:t>&lt; 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13FFC7E" w14:textId="77777777" w:rsidR="00ED67EE" w:rsidRDefault="00ED67EE">
            <w:pPr>
              <w:jc w:val="center"/>
              <w:rPr>
                <w:rFonts w:cs="Arial"/>
                <w:sz w:val="20"/>
                <w:shd w:val="clear" w:color="auto" w:fill="FFFFFF"/>
              </w:rPr>
            </w:pPr>
            <w:r>
              <w:rPr>
                <w:rFonts w:cs="Arial"/>
                <w:sz w:val="20"/>
                <w:shd w:val="clear" w:color="auto" w:fill="FFFFFF"/>
              </w:rPr>
              <w:t>75980-60-8</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EC618B6" w14:textId="4BB9B1E2" w:rsidR="00ED67EE" w:rsidRDefault="00ED67EE">
            <w:pPr>
              <w:jc w:val="center"/>
              <w:rPr>
                <w:rFonts w:cs="Arial"/>
                <w:sz w:val="20"/>
                <w:shd w:val="clear" w:color="auto" w:fill="FFFFFF"/>
              </w:rPr>
            </w:pPr>
            <w:r>
              <w:rPr>
                <w:noProof/>
                <w:lang w:eastAsia="es-CO"/>
              </w:rPr>
              <w:drawing>
                <wp:inline distT="0" distB="0" distL="0" distR="0" wp14:anchorId="62E25990" wp14:editId="141A3040">
                  <wp:extent cx="600075" cy="581025"/>
                  <wp:effectExtent l="0" t="0" r="9525" b="9525"/>
                  <wp:docPr id="6" name="Imagen 6" descr="Pictogramas CLP - 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Pictogramas CLP - ECH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581025"/>
                          </a:xfrm>
                          <a:prstGeom prst="rect">
                            <a:avLst/>
                          </a:prstGeom>
                          <a:noFill/>
                          <a:ln>
                            <a:noFill/>
                          </a:ln>
                        </pic:spPr>
                      </pic:pic>
                    </a:graphicData>
                  </a:graphic>
                </wp:inline>
              </w:drawing>
            </w:r>
          </w:p>
          <w:p w14:paraId="60AEB4AA" w14:textId="77777777" w:rsidR="00ED67EE" w:rsidRDefault="00ED67EE">
            <w:pPr>
              <w:jc w:val="center"/>
              <w:rPr>
                <w:rFonts w:cs="Arial"/>
                <w:sz w:val="20"/>
                <w:shd w:val="clear" w:color="auto" w:fill="FFFFFF"/>
              </w:rPr>
            </w:pPr>
            <w:r>
              <w:rPr>
                <w:rFonts w:cs="Arial"/>
                <w:i/>
                <w:iCs/>
                <w:sz w:val="16"/>
                <w:szCs w:val="16"/>
                <w:shd w:val="clear" w:color="auto" w:fill="FFFFFF"/>
                <w:lang w:val="en-US"/>
              </w:rPr>
              <w:t>Cat. 1B</w:t>
            </w:r>
            <w:r>
              <w:rPr>
                <w:rFonts w:cs="Arial"/>
                <w:sz w:val="16"/>
                <w:szCs w:val="16"/>
                <w:shd w:val="clear" w:color="auto" w:fill="FFFFFF"/>
                <w:lang w:val="en-US"/>
              </w:rPr>
              <w:t>: H360</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2955CC17" w14:textId="77777777" w:rsidR="00ED67EE" w:rsidRDefault="00ED67EE">
            <w:pPr>
              <w:jc w:val="center"/>
              <w:rPr>
                <w:rFonts w:cs="Arial"/>
                <w:sz w:val="20"/>
                <w:shd w:val="clear" w:color="auto" w:fill="FFFFFF"/>
              </w:rPr>
            </w:pPr>
            <w:r>
              <w:rPr>
                <w:rFonts w:cs="Arial"/>
                <w:sz w:val="20"/>
                <w:shd w:val="clear" w:color="auto" w:fill="FFFFFF"/>
              </w:rPr>
              <w:t>278-355-8</w:t>
            </w:r>
          </w:p>
        </w:tc>
      </w:tr>
    </w:tbl>
    <w:p w14:paraId="74897060" w14:textId="77777777" w:rsidR="000F6C0C" w:rsidRDefault="000F6C0C" w:rsidP="005911E7">
      <w:pPr>
        <w:rPr>
          <w:rFonts w:cs="Arial"/>
          <w:sz w:val="20"/>
          <w:szCs w:val="20"/>
        </w:rPr>
      </w:pPr>
    </w:p>
    <w:p w14:paraId="5B8E78C6" w14:textId="77777777" w:rsidR="00276867" w:rsidRPr="005911E7" w:rsidRDefault="00276867" w:rsidP="005911E7">
      <w:pPr>
        <w:rPr>
          <w:rFonts w:cs="Arial"/>
          <w:sz w:val="20"/>
          <w:szCs w:val="20"/>
        </w:rPr>
      </w:pPr>
    </w:p>
    <w:p w14:paraId="57A912A0"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MEDIDAS DE PRIMEROS AUXILIOS</w:t>
      </w:r>
    </w:p>
    <w:p w14:paraId="0C3C78CB" w14:textId="77777777" w:rsidR="000F6C0C" w:rsidRPr="005911E7" w:rsidRDefault="000F6C0C" w:rsidP="005911E7">
      <w:pPr>
        <w:rPr>
          <w:rFonts w:cs="Arial"/>
          <w:sz w:val="20"/>
          <w:szCs w:val="20"/>
        </w:rPr>
      </w:pPr>
    </w:p>
    <w:p w14:paraId="06F2B01C" w14:textId="77777777" w:rsidR="000F6C0C" w:rsidRPr="005911E7" w:rsidRDefault="000F6C0C" w:rsidP="005911E7">
      <w:pPr>
        <w:pStyle w:val="Ttulo2"/>
        <w:spacing w:before="0"/>
        <w:ind w:left="567"/>
        <w:rPr>
          <w:rFonts w:cs="Arial"/>
          <w:sz w:val="20"/>
          <w:szCs w:val="20"/>
        </w:rPr>
      </w:pPr>
      <w:r w:rsidRPr="005911E7">
        <w:rPr>
          <w:rFonts w:cs="Arial"/>
          <w:sz w:val="20"/>
          <w:szCs w:val="20"/>
        </w:rPr>
        <w:t>Procedimientos de emergencia y primeros auxilios en caso de:</w:t>
      </w:r>
    </w:p>
    <w:p w14:paraId="275AC3AB" w14:textId="77777777" w:rsidR="000F6C0C" w:rsidRPr="005911E7" w:rsidRDefault="000F6C0C" w:rsidP="005911E7">
      <w:pPr>
        <w:suppressAutoHyphens/>
        <w:overflowPunct w:val="0"/>
        <w:autoSpaceDE w:val="0"/>
        <w:ind w:left="567"/>
        <w:textAlignment w:val="baseline"/>
        <w:rPr>
          <w:rFonts w:cs="Arial"/>
          <w:sz w:val="20"/>
          <w:szCs w:val="20"/>
        </w:rPr>
      </w:pPr>
    </w:p>
    <w:p w14:paraId="60113203" w14:textId="77777777" w:rsidR="000F6C0C" w:rsidRPr="005911E7" w:rsidRDefault="000F6C0C" w:rsidP="005911E7">
      <w:pPr>
        <w:numPr>
          <w:ilvl w:val="0"/>
          <w:numId w:val="2"/>
        </w:numPr>
        <w:tabs>
          <w:tab w:val="clear" w:pos="360"/>
          <w:tab w:val="num" w:pos="567"/>
        </w:tabs>
        <w:suppressAutoHyphens/>
        <w:overflowPunct w:val="0"/>
        <w:autoSpaceDE w:val="0"/>
        <w:ind w:left="567" w:hanging="425"/>
        <w:textAlignment w:val="baseline"/>
        <w:rPr>
          <w:rFonts w:cs="Arial"/>
          <w:sz w:val="20"/>
          <w:szCs w:val="20"/>
        </w:rPr>
      </w:pPr>
      <w:r w:rsidRPr="005911E7">
        <w:rPr>
          <w:rFonts w:cs="Arial"/>
          <w:sz w:val="20"/>
          <w:szCs w:val="20"/>
        </w:rPr>
        <w:t>Inhalación: Dirigirse a un área bien ventilada. Buscar atención médica inmediatamente si ocurre irritación e incomodidad prolongada.</w:t>
      </w:r>
    </w:p>
    <w:p w14:paraId="0EB89474" w14:textId="77777777" w:rsidR="000F6C0C" w:rsidRPr="005911E7" w:rsidRDefault="000F6C0C" w:rsidP="005911E7">
      <w:pPr>
        <w:numPr>
          <w:ilvl w:val="0"/>
          <w:numId w:val="2"/>
        </w:numPr>
        <w:tabs>
          <w:tab w:val="clear" w:pos="360"/>
          <w:tab w:val="num" w:pos="567"/>
        </w:tabs>
        <w:suppressAutoHyphens/>
        <w:overflowPunct w:val="0"/>
        <w:autoSpaceDE w:val="0"/>
        <w:ind w:left="567" w:hanging="425"/>
        <w:textAlignment w:val="baseline"/>
        <w:rPr>
          <w:rFonts w:cs="Arial"/>
          <w:sz w:val="20"/>
          <w:szCs w:val="20"/>
        </w:rPr>
      </w:pPr>
      <w:r w:rsidRPr="005911E7">
        <w:rPr>
          <w:rFonts w:cs="Arial"/>
          <w:sz w:val="20"/>
          <w:szCs w:val="20"/>
        </w:rPr>
        <w:t>Contacto con los ojos: Lavarlos inmediatamente con bastante agua al menos durante 10 minutos. Si la incomodidad persiste, consultar al oftalmólogo inmediatamente.</w:t>
      </w:r>
    </w:p>
    <w:p w14:paraId="5A23E72D" w14:textId="77777777" w:rsidR="000F6C0C" w:rsidRPr="005911E7" w:rsidRDefault="000F6C0C" w:rsidP="005911E7">
      <w:pPr>
        <w:pStyle w:val="Prrafodelista"/>
        <w:numPr>
          <w:ilvl w:val="0"/>
          <w:numId w:val="2"/>
        </w:numPr>
        <w:tabs>
          <w:tab w:val="clear" w:pos="360"/>
          <w:tab w:val="num" w:pos="567"/>
        </w:tabs>
        <w:suppressAutoHyphens/>
        <w:overflowPunct w:val="0"/>
        <w:autoSpaceDE w:val="0"/>
        <w:spacing w:after="0" w:line="240" w:lineRule="auto"/>
        <w:ind w:left="567" w:hanging="425"/>
        <w:jc w:val="both"/>
        <w:textAlignment w:val="baseline"/>
        <w:rPr>
          <w:rFonts w:ascii="Arial" w:hAnsi="Arial" w:cs="Arial"/>
          <w:sz w:val="20"/>
          <w:szCs w:val="20"/>
        </w:rPr>
      </w:pPr>
      <w:r w:rsidRPr="005911E7">
        <w:rPr>
          <w:rFonts w:ascii="Arial" w:hAnsi="Arial" w:cs="Arial"/>
          <w:sz w:val="20"/>
          <w:szCs w:val="20"/>
        </w:rPr>
        <w:t>Contacto con la piel: Lavar con suficiente agua y jabón. Si ocurre irritación o inflamación consultar al médico inmediatamente</w:t>
      </w:r>
    </w:p>
    <w:p w14:paraId="2E689CAA" w14:textId="77777777" w:rsidR="000F6C0C" w:rsidRPr="005911E7" w:rsidRDefault="000F6C0C" w:rsidP="005911E7">
      <w:pPr>
        <w:pStyle w:val="Prrafodelista"/>
        <w:numPr>
          <w:ilvl w:val="0"/>
          <w:numId w:val="2"/>
        </w:numPr>
        <w:tabs>
          <w:tab w:val="clear" w:pos="360"/>
          <w:tab w:val="num" w:pos="567"/>
        </w:tabs>
        <w:suppressAutoHyphens/>
        <w:overflowPunct w:val="0"/>
        <w:autoSpaceDE w:val="0"/>
        <w:spacing w:after="0" w:line="240" w:lineRule="auto"/>
        <w:ind w:left="567" w:hanging="425"/>
        <w:jc w:val="both"/>
        <w:textAlignment w:val="baseline"/>
        <w:rPr>
          <w:rFonts w:ascii="Arial" w:hAnsi="Arial" w:cs="Arial"/>
          <w:sz w:val="20"/>
          <w:szCs w:val="20"/>
        </w:rPr>
      </w:pPr>
      <w:r w:rsidRPr="005911E7">
        <w:rPr>
          <w:rFonts w:ascii="Arial" w:hAnsi="Arial" w:cs="Arial"/>
          <w:sz w:val="20"/>
          <w:szCs w:val="20"/>
        </w:rPr>
        <w:t>Ingestión: Lavar la boca y consumir suficiente agua. No inducir vómito y acudir al médico inmediatamente.</w:t>
      </w:r>
    </w:p>
    <w:p w14:paraId="7E4EEE23" w14:textId="77777777" w:rsidR="000F6C0C" w:rsidRPr="005911E7" w:rsidRDefault="000F6C0C" w:rsidP="005911E7">
      <w:pPr>
        <w:suppressAutoHyphens/>
        <w:overflowPunct w:val="0"/>
        <w:autoSpaceDE w:val="0"/>
        <w:ind w:left="567"/>
        <w:textAlignment w:val="baseline"/>
        <w:rPr>
          <w:rFonts w:cs="Arial"/>
          <w:sz w:val="20"/>
          <w:szCs w:val="20"/>
        </w:rPr>
      </w:pPr>
    </w:p>
    <w:p w14:paraId="3512A063" w14:textId="77777777" w:rsidR="000F6C0C" w:rsidRPr="005911E7" w:rsidRDefault="000F6C0C" w:rsidP="005911E7">
      <w:pPr>
        <w:pStyle w:val="Ttulo2"/>
        <w:spacing w:before="0"/>
        <w:ind w:left="567"/>
        <w:rPr>
          <w:rFonts w:cs="Arial"/>
          <w:sz w:val="20"/>
          <w:szCs w:val="20"/>
        </w:rPr>
      </w:pPr>
      <w:r w:rsidRPr="005911E7">
        <w:rPr>
          <w:rFonts w:cs="Arial"/>
          <w:sz w:val="20"/>
          <w:szCs w:val="20"/>
        </w:rPr>
        <w:t xml:space="preserve">Síntomas/efectos más importantes (agudos y/o retardados): </w:t>
      </w:r>
    </w:p>
    <w:p w14:paraId="269FD08E" w14:textId="77777777" w:rsidR="000F6C0C" w:rsidRPr="005911E7" w:rsidRDefault="000F6C0C" w:rsidP="005911E7">
      <w:pPr>
        <w:ind w:left="567"/>
        <w:rPr>
          <w:rFonts w:cs="Arial"/>
          <w:sz w:val="20"/>
          <w:szCs w:val="20"/>
        </w:rPr>
      </w:pPr>
    </w:p>
    <w:p w14:paraId="5C10A237" w14:textId="77777777" w:rsidR="000F6C0C" w:rsidRPr="005911E7" w:rsidRDefault="000F6C0C" w:rsidP="005911E7">
      <w:pPr>
        <w:pStyle w:val="Ttulo2"/>
        <w:numPr>
          <w:ilvl w:val="0"/>
          <w:numId w:val="8"/>
        </w:numPr>
        <w:spacing w:before="0"/>
        <w:ind w:left="567" w:hanging="425"/>
        <w:rPr>
          <w:rFonts w:cs="Arial"/>
          <w:sz w:val="20"/>
          <w:szCs w:val="20"/>
        </w:rPr>
      </w:pPr>
      <w:r w:rsidRPr="005911E7">
        <w:rPr>
          <w:rFonts w:cs="Arial"/>
          <w:sz w:val="20"/>
          <w:szCs w:val="20"/>
        </w:rPr>
        <w:t>Inhalación: Concentraciones elevadas de vapor pueden causar irritaciones del tracto respiratorio.</w:t>
      </w:r>
    </w:p>
    <w:p w14:paraId="052BEE87" w14:textId="77777777" w:rsidR="000F6C0C" w:rsidRPr="005911E7" w:rsidRDefault="000F6C0C" w:rsidP="005911E7">
      <w:pPr>
        <w:pStyle w:val="Prrafodelista"/>
        <w:numPr>
          <w:ilvl w:val="0"/>
          <w:numId w:val="8"/>
        </w:numPr>
        <w:spacing w:after="0" w:line="240" w:lineRule="auto"/>
        <w:ind w:left="567" w:hanging="425"/>
        <w:rPr>
          <w:rFonts w:ascii="Arial" w:eastAsia="Times New Roman" w:hAnsi="Arial" w:cs="Arial"/>
          <w:bCs/>
          <w:sz w:val="20"/>
          <w:szCs w:val="20"/>
        </w:rPr>
      </w:pPr>
      <w:r w:rsidRPr="005911E7">
        <w:rPr>
          <w:rFonts w:ascii="Arial" w:eastAsia="Times New Roman" w:hAnsi="Arial" w:cs="Arial"/>
          <w:bCs/>
          <w:sz w:val="20"/>
          <w:szCs w:val="20"/>
        </w:rPr>
        <w:t>Contacto con los ojos: Contacto directo en los ojos puede causar irritaciones e incomodidad, con sensaciones de quemadura y picazón.</w:t>
      </w:r>
    </w:p>
    <w:p w14:paraId="016A5CA8" w14:textId="77777777" w:rsidR="000F6C0C" w:rsidRPr="005911E7" w:rsidRDefault="000F6C0C" w:rsidP="005911E7">
      <w:pPr>
        <w:pStyle w:val="Prrafodelista"/>
        <w:numPr>
          <w:ilvl w:val="0"/>
          <w:numId w:val="8"/>
        </w:numPr>
        <w:spacing w:after="0" w:line="240" w:lineRule="auto"/>
        <w:ind w:left="567" w:hanging="498"/>
        <w:rPr>
          <w:rFonts w:ascii="Arial" w:eastAsia="Times New Roman" w:hAnsi="Arial" w:cs="Arial"/>
          <w:bCs/>
          <w:sz w:val="20"/>
          <w:szCs w:val="20"/>
        </w:rPr>
      </w:pPr>
      <w:r w:rsidRPr="005911E7">
        <w:rPr>
          <w:rFonts w:ascii="Arial" w:eastAsia="Times New Roman" w:hAnsi="Arial" w:cs="Arial"/>
          <w:bCs/>
          <w:sz w:val="20"/>
          <w:szCs w:val="20"/>
        </w:rPr>
        <w:t>Contacto con la piel: Exposiciones prolongadas pueden producir irritación, inflamaciones picazón o resequedad.</w:t>
      </w:r>
    </w:p>
    <w:p w14:paraId="68714191" w14:textId="77777777" w:rsidR="000F6C0C" w:rsidRPr="005911E7" w:rsidRDefault="000F6C0C" w:rsidP="005911E7">
      <w:pPr>
        <w:pStyle w:val="Prrafodelista"/>
        <w:numPr>
          <w:ilvl w:val="0"/>
          <w:numId w:val="8"/>
        </w:numPr>
        <w:spacing w:after="0" w:line="240" w:lineRule="auto"/>
        <w:ind w:left="567" w:hanging="498"/>
        <w:rPr>
          <w:rFonts w:ascii="Arial" w:eastAsia="Times New Roman" w:hAnsi="Arial" w:cs="Arial"/>
          <w:bCs/>
          <w:sz w:val="20"/>
          <w:szCs w:val="20"/>
        </w:rPr>
      </w:pPr>
      <w:r w:rsidRPr="005911E7">
        <w:rPr>
          <w:rFonts w:ascii="Arial" w:eastAsia="Times New Roman" w:hAnsi="Arial" w:cs="Arial"/>
          <w:bCs/>
          <w:sz w:val="20"/>
          <w:szCs w:val="20"/>
        </w:rPr>
        <w:t>Ingestión: Información no disponible.</w:t>
      </w:r>
    </w:p>
    <w:p w14:paraId="7132AA2D" w14:textId="77777777" w:rsidR="001F1108" w:rsidRPr="005911E7" w:rsidRDefault="001F1108" w:rsidP="005911E7">
      <w:pPr>
        <w:rPr>
          <w:rFonts w:eastAsia="Times New Roman" w:cs="Arial"/>
          <w:bCs/>
          <w:sz w:val="20"/>
          <w:szCs w:val="20"/>
        </w:rPr>
      </w:pPr>
    </w:p>
    <w:p w14:paraId="5BED3BC8"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lastRenderedPageBreak/>
        <w:t>Antídoto: No aplica.</w:t>
      </w:r>
    </w:p>
    <w:p w14:paraId="371B405F"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t>Información para médicos: No aplica.</w:t>
      </w:r>
    </w:p>
    <w:p w14:paraId="23FC50C4" w14:textId="77777777" w:rsidR="000F6C0C" w:rsidRDefault="000F6C0C" w:rsidP="005911E7">
      <w:pPr>
        <w:rPr>
          <w:rFonts w:cs="Arial"/>
          <w:sz w:val="20"/>
          <w:szCs w:val="20"/>
        </w:rPr>
      </w:pPr>
    </w:p>
    <w:p w14:paraId="76454556" w14:textId="77777777" w:rsidR="00ED67EE" w:rsidRPr="005911E7" w:rsidRDefault="00ED67EE" w:rsidP="005911E7">
      <w:pPr>
        <w:rPr>
          <w:rFonts w:cs="Arial"/>
          <w:sz w:val="20"/>
          <w:szCs w:val="20"/>
        </w:rPr>
      </w:pPr>
    </w:p>
    <w:p w14:paraId="6E21522E" w14:textId="77777777" w:rsidR="000F6C0C" w:rsidRPr="005911E7" w:rsidRDefault="000F6C0C" w:rsidP="005911E7">
      <w:pPr>
        <w:pStyle w:val="Ttulo1"/>
        <w:suppressAutoHyphens/>
        <w:overflowPunct w:val="0"/>
        <w:autoSpaceDE w:val="0"/>
        <w:ind w:left="680" w:hanging="680"/>
        <w:textAlignment w:val="baseline"/>
        <w:rPr>
          <w:sz w:val="20"/>
          <w:szCs w:val="20"/>
          <w:lang w:val="es-ES"/>
        </w:rPr>
      </w:pPr>
      <w:r w:rsidRPr="005911E7">
        <w:rPr>
          <w:sz w:val="20"/>
          <w:szCs w:val="20"/>
          <w:lang w:val="es-ES"/>
        </w:rPr>
        <w:t>MEDIDAS EN CASO DE INCENDIO</w:t>
      </w:r>
    </w:p>
    <w:p w14:paraId="0F5A9D29" w14:textId="77777777" w:rsidR="000F6C0C" w:rsidRPr="005911E7" w:rsidRDefault="000F6C0C" w:rsidP="005911E7">
      <w:pPr>
        <w:rPr>
          <w:rFonts w:cs="Arial"/>
          <w:sz w:val="20"/>
          <w:szCs w:val="20"/>
          <w:lang w:val="es-ES" w:eastAsia="es-ES"/>
        </w:rPr>
      </w:pPr>
    </w:p>
    <w:p w14:paraId="224BD77B" w14:textId="77777777" w:rsidR="000F6C0C" w:rsidRPr="005911E7" w:rsidRDefault="000F6C0C" w:rsidP="005911E7">
      <w:pPr>
        <w:pStyle w:val="Ttulo2"/>
        <w:spacing w:before="0"/>
        <w:ind w:left="567"/>
        <w:rPr>
          <w:rFonts w:cs="Arial"/>
          <w:sz w:val="20"/>
          <w:szCs w:val="20"/>
        </w:rPr>
      </w:pPr>
      <w:r w:rsidRPr="005911E7">
        <w:rPr>
          <w:rFonts w:cs="Arial"/>
          <w:sz w:val="20"/>
          <w:szCs w:val="20"/>
        </w:rPr>
        <w:t>Propiedades de inflamabilidad: Producto no inflamable.</w:t>
      </w:r>
    </w:p>
    <w:p w14:paraId="52965C41"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t>Medios de extinción adecuados: Tener disponible CO</w:t>
      </w:r>
      <w:r w:rsidRPr="005911E7">
        <w:rPr>
          <w:rFonts w:cs="Arial"/>
          <w:sz w:val="20"/>
          <w:szCs w:val="20"/>
          <w:vertAlign w:val="subscript"/>
        </w:rPr>
        <w:t>2</w:t>
      </w:r>
      <w:r w:rsidRPr="005911E7">
        <w:rPr>
          <w:rFonts w:cs="Arial"/>
          <w:sz w:val="20"/>
          <w:szCs w:val="20"/>
        </w:rPr>
        <w:t xml:space="preserve"> o polvo de extinción Combata incendios más grandes con espuma resistente al agua o al alcohol.</w:t>
      </w:r>
    </w:p>
    <w:p w14:paraId="6D5E09E5"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t>Medios de extinción inadecuados: El agua puede ser poco efectivo.</w:t>
      </w:r>
    </w:p>
    <w:p w14:paraId="4BAE7FB1"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t>Instrucciones para combatir el fuego: Procedimientos estándar para los fuegos Clase A.</w:t>
      </w:r>
    </w:p>
    <w:p w14:paraId="0065798E"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t>Protección de bomberos: La combustión del producto puede liberar vapores tóxicos. Contenedores cerrados que contengan producto pueden romperse violentamente.</w:t>
      </w:r>
    </w:p>
    <w:p w14:paraId="4720DFBC" w14:textId="4F0A258A" w:rsidR="002321B0" w:rsidRDefault="000F6C0C" w:rsidP="00193251">
      <w:pPr>
        <w:pStyle w:val="Ttulo2"/>
        <w:spacing w:before="0"/>
        <w:ind w:left="567" w:hanging="567"/>
        <w:rPr>
          <w:rFonts w:cs="Arial"/>
          <w:sz w:val="20"/>
          <w:szCs w:val="20"/>
        </w:rPr>
      </w:pPr>
      <w:r w:rsidRPr="005911E7">
        <w:rPr>
          <w:rFonts w:cs="Arial"/>
          <w:sz w:val="20"/>
          <w:szCs w:val="20"/>
        </w:rPr>
        <w:t>Equipos de protección y protección para bomberos: Ropa normal de lucha contra incendios, es decir, kit contra incendios (BS EN 469), guantes (BS EN 659) y botas (especificación HO A29 y A30) en combinación con un aparato autónomo de respiración de aire comprimido de presión positiva de circuito abierto (BS EN 137).</w:t>
      </w:r>
    </w:p>
    <w:p w14:paraId="534EFC7E" w14:textId="77777777" w:rsidR="00193251" w:rsidRPr="00193251" w:rsidRDefault="00193251" w:rsidP="00193251"/>
    <w:p w14:paraId="69523F09" w14:textId="77777777" w:rsidR="000F6C0C" w:rsidRPr="005911E7" w:rsidRDefault="000F6C0C" w:rsidP="005911E7">
      <w:pPr>
        <w:rPr>
          <w:rFonts w:cs="Arial"/>
          <w:sz w:val="20"/>
          <w:szCs w:val="20"/>
        </w:rPr>
      </w:pPr>
    </w:p>
    <w:p w14:paraId="53341307" w14:textId="77777777" w:rsidR="000F6C0C" w:rsidRPr="005911E7" w:rsidRDefault="000F6C0C" w:rsidP="005911E7">
      <w:pPr>
        <w:pStyle w:val="Ttulo1"/>
        <w:suppressAutoHyphens/>
        <w:overflowPunct w:val="0"/>
        <w:autoSpaceDE w:val="0"/>
        <w:ind w:left="680" w:hanging="680"/>
        <w:textAlignment w:val="baseline"/>
        <w:rPr>
          <w:sz w:val="20"/>
          <w:szCs w:val="20"/>
          <w:lang w:val="es-ES"/>
        </w:rPr>
      </w:pPr>
      <w:r w:rsidRPr="005911E7">
        <w:rPr>
          <w:sz w:val="20"/>
          <w:szCs w:val="20"/>
          <w:lang w:val="es-ES"/>
        </w:rPr>
        <w:t>MEDIDAS EN CASO DE VERTIDO ACCIDENTAL</w:t>
      </w:r>
    </w:p>
    <w:p w14:paraId="78622246" w14:textId="77777777" w:rsidR="001F1108" w:rsidRPr="005911E7" w:rsidRDefault="001F1108" w:rsidP="005911E7">
      <w:pPr>
        <w:rPr>
          <w:rFonts w:cs="Arial"/>
          <w:sz w:val="20"/>
          <w:szCs w:val="20"/>
          <w:lang w:val="es-ES" w:eastAsia="es-ES"/>
        </w:rPr>
      </w:pPr>
    </w:p>
    <w:p w14:paraId="0FCAD22E" w14:textId="77777777" w:rsidR="000F6C0C" w:rsidRPr="005911E7" w:rsidRDefault="000F6C0C" w:rsidP="005911E7">
      <w:pPr>
        <w:pStyle w:val="Ttulo2"/>
        <w:suppressAutoHyphens/>
        <w:overflowPunct w:val="0"/>
        <w:autoSpaceDE w:val="0"/>
        <w:spacing w:before="0"/>
        <w:ind w:left="567"/>
        <w:textAlignment w:val="baseline"/>
        <w:rPr>
          <w:rFonts w:cs="Arial"/>
          <w:sz w:val="20"/>
          <w:szCs w:val="20"/>
        </w:rPr>
      </w:pPr>
      <w:r w:rsidRPr="005911E7">
        <w:rPr>
          <w:rFonts w:cs="Arial"/>
          <w:sz w:val="20"/>
          <w:szCs w:val="20"/>
        </w:rPr>
        <w:t xml:space="preserve">Técnicas, procedimientos, materiales y equipo de protección: </w:t>
      </w:r>
    </w:p>
    <w:p w14:paraId="2FE86393" w14:textId="77777777" w:rsidR="00763817" w:rsidRPr="005911E7" w:rsidRDefault="00763817" w:rsidP="005911E7">
      <w:pPr>
        <w:rPr>
          <w:rFonts w:cs="Arial"/>
          <w:sz w:val="20"/>
          <w:szCs w:val="20"/>
        </w:rPr>
      </w:pPr>
    </w:p>
    <w:p w14:paraId="72EDF1FE" w14:textId="77777777" w:rsidR="000F6C0C" w:rsidRPr="005911E7" w:rsidRDefault="000F6C0C" w:rsidP="005911E7">
      <w:pPr>
        <w:pStyle w:val="Prrafodelista"/>
        <w:numPr>
          <w:ilvl w:val="0"/>
          <w:numId w:val="10"/>
        </w:numPr>
        <w:spacing w:after="0" w:line="240" w:lineRule="auto"/>
        <w:ind w:left="567"/>
        <w:jc w:val="both"/>
        <w:rPr>
          <w:rFonts w:ascii="Arial" w:hAnsi="Arial" w:cs="Arial"/>
          <w:sz w:val="20"/>
          <w:szCs w:val="20"/>
        </w:rPr>
      </w:pPr>
      <w:r w:rsidRPr="005911E7">
        <w:rPr>
          <w:rFonts w:ascii="Arial" w:hAnsi="Arial" w:cs="Arial"/>
          <w:sz w:val="20"/>
          <w:szCs w:val="20"/>
        </w:rPr>
        <w:t>Derrames pequeños: Recoger manualmente usando papel absorbente. Disponer el papel contaminado de acuerdo a las regulaciones internas de deshechos químicos. Se debe usar gafas de protección y guantes durante esta acción.</w:t>
      </w:r>
    </w:p>
    <w:p w14:paraId="2D69A1D3" w14:textId="77777777" w:rsidR="000F6C0C" w:rsidRPr="005911E7" w:rsidRDefault="000F6C0C" w:rsidP="005911E7">
      <w:pPr>
        <w:pStyle w:val="Prrafodelista"/>
        <w:numPr>
          <w:ilvl w:val="0"/>
          <w:numId w:val="10"/>
        </w:numPr>
        <w:spacing w:after="0" w:line="240" w:lineRule="auto"/>
        <w:ind w:left="567"/>
        <w:jc w:val="both"/>
        <w:rPr>
          <w:rFonts w:ascii="Arial" w:hAnsi="Arial" w:cs="Arial"/>
          <w:sz w:val="20"/>
          <w:szCs w:val="20"/>
        </w:rPr>
      </w:pPr>
      <w:r w:rsidRPr="005911E7">
        <w:rPr>
          <w:rFonts w:ascii="Arial" w:hAnsi="Arial" w:cs="Arial"/>
          <w:sz w:val="20"/>
          <w:szCs w:val="20"/>
        </w:rPr>
        <w:t>Derrames grandes: Usar una espátula plástica o una escoba para llevar el líquido derramado hacía un contenedor. Limpiar el remanente con alcohol y paños absorbentes.</w:t>
      </w:r>
    </w:p>
    <w:p w14:paraId="732B24D0" w14:textId="77777777" w:rsidR="00ED0B4E" w:rsidRPr="005911E7" w:rsidRDefault="00ED0B4E" w:rsidP="005911E7">
      <w:pPr>
        <w:ind w:left="567"/>
        <w:rPr>
          <w:rFonts w:cs="Arial"/>
          <w:sz w:val="20"/>
          <w:szCs w:val="20"/>
        </w:rPr>
      </w:pPr>
    </w:p>
    <w:p w14:paraId="4871DB91" w14:textId="77777777" w:rsidR="000F6C0C" w:rsidRPr="005911E7" w:rsidRDefault="000F6C0C" w:rsidP="005911E7">
      <w:pPr>
        <w:pStyle w:val="Ttulo2"/>
        <w:spacing w:before="0"/>
        <w:ind w:left="567"/>
        <w:rPr>
          <w:rFonts w:cs="Arial"/>
          <w:sz w:val="20"/>
          <w:szCs w:val="20"/>
        </w:rPr>
      </w:pPr>
      <w:r w:rsidRPr="005911E7">
        <w:rPr>
          <w:rFonts w:cs="Arial"/>
          <w:sz w:val="20"/>
          <w:szCs w:val="20"/>
        </w:rPr>
        <w:t>Precauciones ambientales: El producto no debe penetrar en el sistema de alcantarillado, ni entrar en contacto con aguas superficiales o subterráneas.</w:t>
      </w:r>
    </w:p>
    <w:p w14:paraId="53012131" w14:textId="77777777" w:rsidR="000F6C0C" w:rsidRPr="005911E7" w:rsidRDefault="000F6C0C" w:rsidP="005911E7">
      <w:pPr>
        <w:pStyle w:val="Ttulo2"/>
        <w:spacing w:before="0"/>
        <w:ind w:left="567"/>
        <w:rPr>
          <w:rFonts w:cs="Arial"/>
          <w:sz w:val="20"/>
          <w:szCs w:val="20"/>
        </w:rPr>
      </w:pPr>
      <w:r w:rsidRPr="005911E7">
        <w:rPr>
          <w:rFonts w:cs="Arial"/>
          <w:sz w:val="20"/>
          <w:szCs w:val="20"/>
        </w:rPr>
        <w:t>Otras consideraciones: El material desechable contaminado, usado para limpiar los derrames, debe eliminarse de conformidad con las disposiciones establecidas.</w:t>
      </w:r>
    </w:p>
    <w:p w14:paraId="6D6334A2" w14:textId="77777777" w:rsidR="000F6C0C" w:rsidRPr="005911E7" w:rsidRDefault="000F6C0C" w:rsidP="005911E7">
      <w:pPr>
        <w:rPr>
          <w:rFonts w:cs="Arial"/>
          <w:sz w:val="20"/>
          <w:szCs w:val="20"/>
        </w:rPr>
      </w:pPr>
    </w:p>
    <w:p w14:paraId="114F6BD5" w14:textId="5A81F258" w:rsidR="00ED67EE" w:rsidRDefault="00ED67EE">
      <w:pPr>
        <w:spacing w:after="200" w:line="276" w:lineRule="auto"/>
        <w:jc w:val="left"/>
        <w:rPr>
          <w:rFonts w:cs="Arial"/>
          <w:sz w:val="20"/>
          <w:szCs w:val="20"/>
        </w:rPr>
      </w:pPr>
      <w:r>
        <w:rPr>
          <w:rFonts w:cs="Arial"/>
          <w:sz w:val="20"/>
          <w:szCs w:val="20"/>
        </w:rPr>
        <w:br w:type="page"/>
      </w:r>
    </w:p>
    <w:p w14:paraId="463B0EC8" w14:textId="77777777" w:rsidR="001F1108" w:rsidRPr="005911E7" w:rsidRDefault="001F1108" w:rsidP="005911E7">
      <w:pPr>
        <w:rPr>
          <w:rFonts w:cs="Arial"/>
          <w:sz w:val="20"/>
          <w:szCs w:val="20"/>
        </w:rPr>
      </w:pPr>
    </w:p>
    <w:p w14:paraId="11E710E8" w14:textId="77777777" w:rsidR="000F6C0C" w:rsidRPr="005911E7" w:rsidRDefault="000F6C0C" w:rsidP="005911E7">
      <w:pPr>
        <w:pStyle w:val="Ttulo1"/>
        <w:suppressAutoHyphens/>
        <w:overflowPunct w:val="0"/>
        <w:autoSpaceDE w:val="0"/>
        <w:ind w:left="680" w:hanging="680"/>
        <w:textAlignment w:val="baseline"/>
        <w:rPr>
          <w:sz w:val="20"/>
          <w:szCs w:val="20"/>
          <w:lang w:val="es-ES"/>
        </w:rPr>
      </w:pPr>
      <w:r w:rsidRPr="005911E7">
        <w:rPr>
          <w:sz w:val="20"/>
          <w:szCs w:val="20"/>
          <w:lang w:val="es-ES"/>
        </w:rPr>
        <w:t>MANEJO Y ALMACENAMIENTO</w:t>
      </w:r>
    </w:p>
    <w:p w14:paraId="2BC3231B" w14:textId="77777777" w:rsidR="001F1108" w:rsidRPr="005911E7" w:rsidRDefault="001F1108" w:rsidP="005911E7">
      <w:pPr>
        <w:rPr>
          <w:rFonts w:cs="Arial"/>
          <w:sz w:val="20"/>
          <w:szCs w:val="20"/>
          <w:lang w:val="es-ES" w:eastAsia="es-ES"/>
        </w:rPr>
      </w:pPr>
    </w:p>
    <w:p w14:paraId="6880570A" w14:textId="77777777" w:rsidR="000F6C0C" w:rsidRPr="005911E7" w:rsidRDefault="000F6C0C" w:rsidP="005911E7">
      <w:pPr>
        <w:pStyle w:val="Ttulo2"/>
        <w:spacing w:before="0"/>
        <w:ind w:left="567"/>
        <w:rPr>
          <w:rFonts w:cs="Arial"/>
          <w:sz w:val="20"/>
          <w:szCs w:val="20"/>
        </w:rPr>
      </w:pPr>
      <w:r w:rsidRPr="005911E7">
        <w:rPr>
          <w:rFonts w:cs="Arial"/>
          <w:sz w:val="20"/>
          <w:szCs w:val="20"/>
        </w:rPr>
        <w:t>Manejo: Se deben tener precauciones para una manipulación segura antes de manipular el producto, consulte todas las demás secciones de esta hoja de datos de seguridad del material. Evite fugas del producto al medio ambiente. No comer, ni beber, ni fumar durante su manejo.</w:t>
      </w:r>
    </w:p>
    <w:p w14:paraId="1E9814C5" w14:textId="5C5280F4" w:rsidR="000F6C0C" w:rsidRPr="005911E7" w:rsidRDefault="000F6C0C" w:rsidP="005911E7">
      <w:pPr>
        <w:pStyle w:val="Ttulo2"/>
        <w:suppressAutoHyphens/>
        <w:overflowPunct w:val="0"/>
        <w:autoSpaceDE w:val="0"/>
        <w:spacing w:before="0"/>
        <w:ind w:left="567"/>
        <w:textAlignment w:val="baseline"/>
        <w:rPr>
          <w:rFonts w:cs="Arial"/>
          <w:sz w:val="20"/>
          <w:szCs w:val="20"/>
        </w:rPr>
      </w:pPr>
      <w:r w:rsidRPr="005911E7">
        <w:rPr>
          <w:rFonts w:cs="Arial"/>
          <w:sz w:val="20"/>
          <w:szCs w:val="20"/>
        </w:rPr>
        <w:t>Almacenamiento: Almacenar el producto sellado antes y después de su uso en un sitio fresco, seco y sin la incidencia direct</w:t>
      </w:r>
      <w:r w:rsidRPr="0069263A">
        <w:rPr>
          <w:rFonts w:cs="Arial"/>
          <w:sz w:val="20"/>
          <w:szCs w:val="20"/>
        </w:rPr>
        <w:t>a de cualquier tipo de luz</w:t>
      </w:r>
      <w:r w:rsidR="00ED67EE" w:rsidRPr="0069263A">
        <w:rPr>
          <w:rFonts w:cs="Arial"/>
          <w:sz w:val="20"/>
          <w:szCs w:val="20"/>
        </w:rPr>
        <w:t xml:space="preserve"> a temperatura ambiente (&lt;</w:t>
      </w:r>
      <w:r w:rsidR="00276867" w:rsidRPr="0069263A">
        <w:rPr>
          <w:rFonts w:cs="Arial"/>
          <w:sz w:val="20"/>
          <w:szCs w:val="20"/>
        </w:rPr>
        <w:t xml:space="preserve"> 30°C / </w:t>
      </w:r>
      <w:r w:rsidR="00D726FC" w:rsidRPr="0069263A">
        <w:rPr>
          <w:rFonts w:cs="Arial"/>
          <w:sz w:val="20"/>
          <w:szCs w:val="20"/>
        </w:rPr>
        <w:t>86</w:t>
      </w:r>
      <w:r w:rsidR="002B7612" w:rsidRPr="0069263A">
        <w:rPr>
          <w:rFonts w:cs="Arial"/>
          <w:sz w:val="20"/>
          <w:szCs w:val="20"/>
        </w:rPr>
        <w:t>°</w:t>
      </w:r>
      <w:r w:rsidR="00D726FC" w:rsidRPr="0069263A">
        <w:rPr>
          <w:rFonts w:cs="Arial"/>
          <w:sz w:val="20"/>
          <w:szCs w:val="20"/>
        </w:rPr>
        <w:t>F</w:t>
      </w:r>
      <w:r w:rsidR="00ED67EE" w:rsidRPr="0069263A">
        <w:rPr>
          <w:rFonts w:cs="Arial"/>
          <w:sz w:val="20"/>
          <w:szCs w:val="20"/>
        </w:rPr>
        <w:t>)</w:t>
      </w:r>
      <w:r w:rsidRPr="0069263A">
        <w:rPr>
          <w:rFonts w:cs="Arial"/>
          <w:sz w:val="20"/>
          <w:szCs w:val="20"/>
        </w:rPr>
        <w:t>. Alejar el producto</w:t>
      </w:r>
      <w:r w:rsidRPr="005911E7">
        <w:rPr>
          <w:rFonts w:cs="Arial"/>
          <w:sz w:val="20"/>
          <w:szCs w:val="20"/>
        </w:rPr>
        <w:t xml:space="preserve"> de posibles fuentes de ignición. Evitar el consumo y almacenamiento de alimentos y bebidas en cercanías del producto.</w:t>
      </w:r>
    </w:p>
    <w:p w14:paraId="4B617FE4" w14:textId="77777777" w:rsidR="000F6C0C" w:rsidRPr="005911E7" w:rsidRDefault="000F6C0C" w:rsidP="005911E7">
      <w:pPr>
        <w:pStyle w:val="Ttulo1"/>
        <w:numPr>
          <w:ilvl w:val="0"/>
          <w:numId w:val="0"/>
        </w:numPr>
        <w:suppressAutoHyphens/>
        <w:overflowPunct w:val="0"/>
        <w:autoSpaceDE w:val="0"/>
        <w:ind w:left="680"/>
        <w:textAlignment w:val="baseline"/>
        <w:rPr>
          <w:sz w:val="20"/>
          <w:szCs w:val="20"/>
          <w:lang w:val="es-ES"/>
        </w:rPr>
      </w:pPr>
    </w:p>
    <w:p w14:paraId="76741BC0" w14:textId="77777777" w:rsidR="000F6C0C" w:rsidRPr="005911E7" w:rsidRDefault="000F6C0C" w:rsidP="005911E7">
      <w:pPr>
        <w:rPr>
          <w:rFonts w:cs="Arial"/>
          <w:sz w:val="20"/>
          <w:szCs w:val="20"/>
          <w:lang w:val="es-ES" w:eastAsia="es-ES"/>
        </w:rPr>
      </w:pPr>
    </w:p>
    <w:p w14:paraId="5F59915B" w14:textId="77777777" w:rsidR="000F6C0C" w:rsidRPr="005911E7" w:rsidRDefault="000F6C0C" w:rsidP="005911E7">
      <w:pPr>
        <w:pStyle w:val="Ttulo1"/>
        <w:suppressAutoHyphens/>
        <w:overflowPunct w:val="0"/>
        <w:autoSpaceDE w:val="0"/>
        <w:ind w:left="680" w:hanging="680"/>
        <w:textAlignment w:val="baseline"/>
        <w:rPr>
          <w:sz w:val="20"/>
          <w:szCs w:val="20"/>
          <w:lang w:val="es-ES"/>
        </w:rPr>
      </w:pPr>
      <w:r w:rsidRPr="005911E7">
        <w:rPr>
          <w:sz w:val="20"/>
          <w:szCs w:val="20"/>
          <w:lang w:val="es-ES"/>
        </w:rPr>
        <w:t>CONTROLES DE EXPOSICIÓN Y PROTECCIÓN PERSONAL</w:t>
      </w:r>
    </w:p>
    <w:p w14:paraId="2411432B" w14:textId="77777777" w:rsidR="00347EC8" w:rsidRPr="005911E7" w:rsidRDefault="00347EC8" w:rsidP="005911E7">
      <w:pPr>
        <w:rPr>
          <w:rFonts w:cs="Arial"/>
          <w:sz w:val="20"/>
          <w:szCs w:val="20"/>
          <w:lang w:val="es-ES" w:eastAsia="es-ES"/>
        </w:rPr>
      </w:pPr>
    </w:p>
    <w:p w14:paraId="25FA0024" w14:textId="7CFF4868" w:rsidR="00DC14F8" w:rsidRPr="005911E7" w:rsidRDefault="00347EC8" w:rsidP="005911E7">
      <w:pPr>
        <w:pStyle w:val="Ttulo2"/>
        <w:spacing w:before="0"/>
        <w:ind w:left="567"/>
        <w:rPr>
          <w:rFonts w:cs="Arial"/>
          <w:sz w:val="20"/>
          <w:szCs w:val="20"/>
        </w:rPr>
      </w:pPr>
      <w:r w:rsidRPr="005911E7">
        <w:rPr>
          <w:rFonts w:cs="Arial"/>
          <w:sz w:val="20"/>
          <w:szCs w:val="20"/>
        </w:rPr>
        <w:t>Condiciones para controlar la exposición: No consuma alimentos, bebidas ni fume mientras esté manipulando el producto.</w:t>
      </w:r>
    </w:p>
    <w:p w14:paraId="5BD4845C" w14:textId="751FAF34" w:rsidR="00347EC8" w:rsidRPr="005911E7" w:rsidRDefault="00347EC8" w:rsidP="005911E7">
      <w:pPr>
        <w:pStyle w:val="Ttulo2"/>
        <w:spacing w:before="0"/>
        <w:ind w:left="567"/>
        <w:rPr>
          <w:rFonts w:cs="Arial"/>
          <w:sz w:val="20"/>
          <w:szCs w:val="20"/>
        </w:rPr>
      </w:pPr>
      <w:r w:rsidRPr="005911E7">
        <w:rPr>
          <w:rFonts w:cs="Arial"/>
          <w:sz w:val="20"/>
          <w:szCs w:val="20"/>
        </w:rPr>
        <w:t>Parámetros de exposición: No disponibles.</w:t>
      </w:r>
    </w:p>
    <w:p w14:paraId="7315AD90" w14:textId="5B583697" w:rsidR="00347EC8" w:rsidRPr="005911E7" w:rsidRDefault="00347EC8" w:rsidP="005911E7">
      <w:pPr>
        <w:pStyle w:val="Ttulo2"/>
        <w:spacing w:before="0"/>
        <w:ind w:left="567"/>
        <w:rPr>
          <w:rFonts w:cs="Arial"/>
          <w:sz w:val="20"/>
          <w:szCs w:val="20"/>
        </w:rPr>
      </w:pPr>
      <w:r w:rsidRPr="005911E7">
        <w:rPr>
          <w:rFonts w:cs="Arial"/>
          <w:sz w:val="20"/>
          <w:szCs w:val="20"/>
        </w:rPr>
        <w:t>Controles de ingeniería: Debe haber condiciones apropiadas de ventilación o extracción de aire en el lugar donde se manipule el producto para evitar exposiciones prolongadas a vapores. Evitar áreas con paredes y pisos porosos.</w:t>
      </w:r>
    </w:p>
    <w:p w14:paraId="5EBA05A7" w14:textId="435040BA" w:rsidR="00347EC8" w:rsidRPr="005911E7" w:rsidRDefault="00347EC8" w:rsidP="005911E7">
      <w:pPr>
        <w:pStyle w:val="Ttulo2"/>
        <w:spacing w:before="0"/>
        <w:ind w:left="567"/>
        <w:rPr>
          <w:rFonts w:cs="Arial"/>
          <w:sz w:val="20"/>
          <w:szCs w:val="20"/>
          <w:lang w:val="es-ES" w:eastAsia="es-ES"/>
        </w:rPr>
      </w:pPr>
      <w:r w:rsidRPr="005911E7">
        <w:rPr>
          <w:rFonts w:cs="Arial"/>
          <w:sz w:val="20"/>
          <w:szCs w:val="20"/>
        </w:rPr>
        <w:t>Equipo de protección personal: Vestir elementos de protección como guantes, bata de laboratorio y gafas de seguridad cuando se manipula el producto. En caso de existir poca ventilación en el área de trabajo usar mascarilla con filtro de protección respiratoria.</w:t>
      </w:r>
    </w:p>
    <w:p w14:paraId="4BDF0F91" w14:textId="37D1EF0B" w:rsidR="000F6C0C" w:rsidRPr="005911E7" w:rsidRDefault="000F6C0C" w:rsidP="005911E7">
      <w:pPr>
        <w:pStyle w:val="Ttulo1"/>
        <w:numPr>
          <w:ilvl w:val="0"/>
          <w:numId w:val="0"/>
        </w:numPr>
        <w:ind w:left="567" w:hanging="567"/>
        <w:rPr>
          <w:b w:val="0"/>
          <w:sz w:val="20"/>
          <w:szCs w:val="20"/>
          <w:lang w:val="es-CO"/>
        </w:rPr>
      </w:pPr>
      <w:r w:rsidRPr="00C03CF9">
        <w:rPr>
          <w:b w:val="0"/>
          <w:sz w:val="20"/>
          <w:szCs w:val="20"/>
          <w:lang w:val="es-CO"/>
        </w:rPr>
        <w:t xml:space="preserve">8.5   Control de exposición ambiental: Las emisiones generadas por el proceso de </w:t>
      </w:r>
      <w:r w:rsidR="00CE3AFD" w:rsidRPr="00C03CF9">
        <w:rPr>
          <w:b w:val="0"/>
          <w:sz w:val="20"/>
          <w:szCs w:val="20"/>
          <w:lang w:val="es-CO"/>
        </w:rPr>
        <w:t xml:space="preserve">fabricación, </w:t>
      </w:r>
      <w:r w:rsidRPr="00C03CF9">
        <w:rPr>
          <w:b w:val="0"/>
          <w:sz w:val="20"/>
          <w:szCs w:val="20"/>
          <w:lang w:val="es-CO"/>
        </w:rPr>
        <w:t>incluido los generados por equipos de ventilación, deben verificarse para garantizar el     cumplimiento de las normas ambientales.</w:t>
      </w:r>
    </w:p>
    <w:p w14:paraId="47650544" w14:textId="77777777" w:rsidR="000F6C0C" w:rsidRPr="005911E7" w:rsidRDefault="000F6C0C" w:rsidP="005911E7">
      <w:pPr>
        <w:pStyle w:val="Ttulo2"/>
        <w:numPr>
          <w:ilvl w:val="0"/>
          <w:numId w:val="0"/>
        </w:numPr>
        <w:suppressAutoHyphens/>
        <w:overflowPunct w:val="0"/>
        <w:autoSpaceDE w:val="0"/>
        <w:spacing w:before="0"/>
        <w:ind w:left="993"/>
        <w:textAlignment w:val="baseline"/>
        <w:rPr>
          <w:rFonts w:cs="Arial"/>
          <w:sz w:val="20"/>
          <w:szCs w:val="20"/>
        </w:rPr>
      </w:pPr>
    </w:p>
    <w:p w14:paraId="0987E882" w14:textId="77777777" w:rsidR="000F6C0C" w:rsidRPr="005911E7" w:rsidRDefault="000F6C0C" w:rsidP="005911E7">
      <w:pPr>
        <w:rPr>
          <w:rFonts w:cs="Arial"/>
          <w:sz w:val="20"/>
          <w:szCs w:val="20"/>
        </w:rPr>
      </w:pPr>
    </w:p>
    <w:p w14:paraId="3DEF7ECC" w14:textId="77777777" w:rsidR="000F6C0C" w:rsidRPr="00257212" w:rsidRDefault="000F6C0C" w:rsidP="005911E7">
      <w:pPr>
        <w:pStyle w:val="Ttulo1"/>
        <w:suppressAutoHyphens/>
        <w:overflowPunct w:val="0"/>
        <w:autoSpaceDE w:val="0"/>
        <w:ind w:left="680" w:hanging="680"/>
        <w:textAlignment w:val="baseline"/>
        <w:rPr>
          <w:sz w:val="20"/>
          <w:szCs w:val="20"/>
          <w:lang w:val="es-ES"/>
        </w:rPr>
      </w:pPr>
      <w:r w:rsidRPr="00257212">
        <w:rPr>
          <w:sz w:val="20"/>
          <w:szCs w:val="20"/>
          <w:lang w:val="es-ES"/>
        </w:rPr>
        <w:t>PROPIEDADES FÍSICAS Y QUÍMICAS</w:t>
      </w:r>
    </w:p>
    <w:p w14:paraId="27E01B19" w14:textId="77777777" w:rsidR="000F6C0C" w:rsidRPr="005911E7" w:rsidRDefault="000F6C0C" w:rsidP="005911E7">
      <w:pPr>
        <w:pStyle w:val="Ttulo2"/>
        <w:numPr>
          <w:ilvl w:val="0"/>
          <w:numId w:val="0"/>
        </w:numPr>
        <w:spacing w:before="0"/>
        <w:ind w:left="576" w:hanging="576"/>
        <w:rPr>
          <w:rFonts w:cs="Arial"/>
          <w:sz w:val="20"/>
          <w:szCs w:val="20"/>
        </w:rPr>
      </w:pPr>
    </w:p>
    <w:p w14:paraId="5B7C5064" w14:textId="77777777" w:rsidR="000F6C0C" w:rsidRPr="005911E7" w:rsidRDefault="000F6C0C" w:rsidP="005911E7">
      <w:pPr>
        <w:numPr>
          <w:ilvl w:val="0"/>
          <w:numId w:val="2"/>
        </w:numPr>
        <w:suppressAutoHyphens/>
        <w:overflowPunct w:val="0"/>
        <w:autoSpaceDE w:val="0"/>
        <w:textAlignment w:val="baseline"/>
        <w:rPr>
          <w:rFonts w:cs="Arial"/>
          <w:sz w:val="20"/>
          <w:szCs w:val="20"/>
          <w:lang w:val="pt-BR"/>
        </w:rPr>
      </w:pPr>
      <w:r w:rsidRPr="005911E7">
        <w:rPr>
          <w:rFonts w:cs="Arial"/>
          <w:sz w:val="20"/>
          <w:szCs w:val="20"/>
          <w:lang w:val="pt-BR"/>
        </w:rPr>
        <w:t>Apariencia: Líquido viscoso translúcido, levemente azul.</w:t>
      </w:r>
    </w:p>
    <w:p w14:paraId="4B250304" w14:textId="08EB4C3A"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Olor: Olor acrílico</w:t>
      </w:r>
      <w:r w:rsidR="00843EC0" w:rsidRPr="005911E7">
        <w:rPr>
          <w:rFonts w:cs="Arial"/>
          <w:sz w:val="20"/>
          <w:szCs w:val="20"/>
        </w:rPr>
        <w:t>.</w:t>
      </w:r>
    </w:p>
    <w:p w14:paraId="65F17F80" w14:textId="45D80185"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Umbral de olor: No disponible</w:t>
      </w:r>
      <w:r w:rsidR="00843EC0" w:rsidRPr="005911E7">
        <w:rPr>
          <w:rFonts w:cs="Arial"/>
          <w:sz w:val="20"/>
          <w:szCs w:val="20"/>
        </w:rPr>
        <w:t>.</w:t>
      </w:r>
    </w:p>
    <w:p w14:paraId="7CB5438A" w14:textId="0ABF2ADB"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Estado físico: Líquido</w:t>
      </w:r>
      <w:r w:rsidR="00843EC0" w:rsidRPr="005911E7">
        <w:rPr>
          <w:rFonts w:cs="Arial"/>
          <w:sz w:val="20"/>
          <w:szCs w:val="20"/>
        </w:rPr>
        <w:t>.</w:t>
      </w:r>
    </w:p>
    <w:p w14:paraId="50ECF081" w14:textId="62DBB75F"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pH: No disponible</w:t>
      </w:r>
      <w:r w:rsidR="00843EC0" w:rsidRPr="005911E7">
        <w:rPr>
          <w:rFonts w:cs="Arial"/>
          <w:sz w:val="20"/>
          <w:szCs w:val="20"/>
        </w:rPr>
        <w:t>.</w:t>
      </w:r>
    </w:p>
    <w:p w14:paraId="2CD369F1" w14:textId="2216B0F9"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Punto de congelación o fusión: No disponible</w:t>
      </w:r>
      <w:r w:rsidR="00843EC0" w:rsidRPr="005911E7">
        <w:rPr>
          <w:rFonts w:cs="Arial"/>
          <w:sz w:val="20"/>
          <w:szCs w:val="20"/>
        </w:rPr>
        <w:t>.</w:t>
      </w:r>
    </w:p>
    <w:p w14:paraId="45941DAA" w14:textId="5B9004CA"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Porcentaje de evaporación: No disponible</w:t>
      </w:r>
      <w:r w:rsidR="00843EC0" w:rsidRPr="005911E7">
        <w:rPr>
          <w:rFonts w:cs="Arial"/>
          <w:sz w:val="20"/>
          <w:szCs w:val="20"/>
        </w:rPr>
        <w:t>.</w:t>
      </w:r>
    </w:p>
    <w:p w14:paraId="5E42D7CD" w14:textId="3F14AC66"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Punto inicial y rango de ebullición: No disponible</w:t>
      </w:r>
      <w:r w:rsidR="00843EC0" w:rsidRPr="005911E7">
        <w:rPr>
          <w:rFonts w:cs="Arial"/>
          <w:sz w:val="20"/>
          <w:szCs w:val="20"/>
        </w:rPr>
        <w:t>.</w:t>
      </w:r>
    </w:p>
    <w:p w14:paraId="455DB388" w14:textId="7CBCE7D7"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Punto de inflamación (flash point): &gt;100</w:t>
      </w:r>
      <w:r w:rsidR="00843EC0" w:rsidRPr="005911E7">
        <w:rPr>
          <w:rFonts w:cs="Arial"/>
          <w:sz w:val="20"/>
          <w:szCs w:val="20"/>
        </w:rPr>
        <w:t xml:space="preserve"> </w:t>
      </w:r>
      <w:r w:rsidRPr="005911E7">
        <w:rPr>
          <w:rFonts w:cs="Arial"/>
          <w:sz w:val="20"/>
          <w:szCs w:val="20"/>
        </w:rPr>
        <w:t>°C (&gt;212</w:t>
      </w:r>
      <w:r w:rsidR="00843EC0" w:rsidRPr="005911E7">
        <w:rPr>
          <w:rFonts w:cs="Arial"/>
          <w:sz w:val="20"/>
          <w:szCs w:val="20"/>
        </w:rPr>
        <w:t xml:space="preserve"> </w:t>
      </w:r>
      <w:r w:rsidRPr="005911E7">
        <w:rPr>
          <w:rFonts w:cs="Arial"/>
          <w:sz w:val="20"/>
          <w:szCs w:val="20"/>
        </w:rPr>
        <w:t>°F)</w:t>
      </w:r>
      <w:r w:rsidR="00843EC0" w:rsidRPr="005911E7">
        <w:rPr>
          <w:rFonts w:cs="Arial"/>
          <w:sz w:val="20"/>
          <w:szCs w:val="20"/>
        </w:rPr>
        <w:t>.</w:t>
      </w:r>
    </w:p>
    <w:p w14:paraId="36BD3D00" w14:textId="76171B36"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Tasa de evaporación: No disponible</w:t>
      </w:r>
      <w:r w:rsidR="00843EC0" w:rsidRPr="005911E7">
        <w:rPr>
          <w:rFonts w:cs="Arial"/>
          <w:sz w:val="20"/>
          <w:szCs w:val="20"/>
        </w:rPr>
        <w:t>.</w:t>
      </w:r>
    </w:p>
    <w:p w14:paraId="14DA059D" w14:textId="6F7BED69"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Inflamabilidad (sólido gas): No disponible</w:t>
      </w:r>
      <w:r w:rsidR="00843EC0" w:rsidRPr="005911E7">
        <w:rPr>
          <w:rFonts w:cs="Arial"/>
          <w:sz w:val="20"/>
          <w:szCs w:val="20"/>
        </w:rPr>
        <w:t>.</w:t>
      </w:r>
    </w:p>
    <w:p w14:paraId="0B161EFF" w14:textId="004FCCA9"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Límite superior/inferior de inflamabilidad o explosión: No disponible</w:t>
      </w:r>
      <w:r w:rsidR="00843EC0" w:rsidRPr="005911E7">
        <w:rPr>
          <w:rFonts w:cs="Arial"/>
          <w:sz w:val="20"/>
          <w:szCs w:val="20"/>
        </w:rPr>
        <w:t>.</w:t>
      </w:r>
    </w:p>
    <w:p w14:paraId="6AAFD0A2" w14:textId="106B1815"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Presión de vapor: No disponible</w:t>
      </w:r>
      <w:r w:rsidR="00843EC0" w:rsidRPr="005911E7">
        <w:rPr>
          <w:rFonts w:cs="Arial"/>
          <w:sz w:val="20"/>
          <w:szCs w:val="20"/>
        </w:rPr>
        <w:t>.</w:t>
      </w:r>
    </w:p>
    <w:p w14:paraId="75E3D94C" w14:textId="7787A94E"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Densidad de vapor: No disponible</w:t>
      </w:r>
      <w:r w:rsidR="00843EC0" w:rsidRPr="005911E7">
        <w:rPr>
          <w:rFonts w:cs="Arial"/>
          <w:sz w:val="20"/>
          <w:szCs w:val="20"/>
        </w:rPr>
        <w:t>.</w:t>
      </w:r>
    </w:p>
    <w:p w14:paraId="411441E1" w14:textId="2A770F14"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lastRenderedPageBreak/>
        <w:t>Gravedad específica o densidad relativa: No disponible</w:t>
      </w:r>
      <w:r w:rsidR="00843EC0" w:rsidRPr="005911E7">
        <w:rPr>
          <w:rFonts w:cs="Arial"/>
          <w:sz w:val="20"/>
          <w:szCs w:val="20"/>
        </w:rPr>
        <w:t>.</w:t>
      </w:r>
    </w:p>
    <w:p w14:paraId="41302596" w14:textId="348A33FB"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Solubilidad en agua:  Insoluble</w:t>
      </w:r>
      <w:r w:rsidR="00843EC0" w:rsidRPr="005911E7">
        <w:rPr>
          <w:rFonts w:cs="Arial"/>
          <w:sz w:val="20"/>
          <w:szCs w:val="20"/>
        </w:rPr>
        <w:t>.</w:t>
      </w:r>
    </w:p>
    <w:p w14:paraId="6F1EC4F4" w14:textId="34F8E320"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Coeficiente de reparto n-octanol/agua: No disponible</w:t>
      </w:r>
      <w:r w:rsidR="00843EC0" w:rsidRPr="005911E7">
        <w:rPr>
          <w:rFonts w:cs="Arial"/>
          <w:sz w:val="20"/>
          <w:szCs w:val="20"/>
        </w:rPr>
        <w:t>.</w:t>
      </w:r>
    </w:p>
    <w:p w14:paraId="0A76C033" w14:textId="4B2E0C47"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Temperatura de auto-ignición: No disponible</w:t>
      </w:r>
      <w:r w:rsidR="00843EC0" w:rsidRPr="005911E7">
        <w:rPr>
          <w:rFonts w:cs="Arial"/>
          <w:sz w:val="20"/>
          <w:szCs w:val="20"/>
        </w:rPr>
        <w:t>.</w:t>
      </w:r>
    </w:p>
    <w:p w14:paraId="08B82C3D" w14:textId="4099EED6"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Temperatura de descomposición: No disponible</w:t>
      </w:r>
      <w:r w:rsidR="00843EC0" w:rsidRPr="005911E7">
        <w:rPr>
          <w:rFonts w:cs="Arial"/>
          <w:sz w:val="20"/>
          <w:szCs w:val="20"/>
        </w:rPr>
        <w:t>.</w:t>
      </w:r>
    </w:p>
    <w:p w14:paraId="1C85CD1F" w14:textId="6C6C68EC"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Valor de calor: No disponible</w:t>
      </w:r>
      <w:r w:rsidR="00843EC0" w:rsidRPr="005911E7">
        <w:rPr>
          <w:rFonts w:cs="Arial"/>
          <w:sz w:val="20"/>
          <w:szCs w:val="20"/>
        </w:rPr>
        <w:t>.</w:t>
      </w:r>
    </w:p>
    <w:p w14:paraId="541AD123" w14:textId="16021621"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Tamaño de partícula: No disponible</w:t>
      </w:r>
      <w:r w:rsidR="00843EC0" w:rsidRPr="005911E7">
        <w:rPr>
          <w:rFonts w:cs="Arial"/>
          <w:sz w:val="20"/>
          <w:szCs w:val="20"/>
        </w:rPr>
        <w:t>.</w:t>
      </w:r>
    </w:p>
    <w:p w14:paraId="23D6125E" w14:textId="6917B525"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Contenido de compuestos orgánicos volátiles: No disponible</w:t>
      </w:r>
      <w:r w:rsidR="00843EC0" w:rsidRPr="005911E7">
        <w:rPr>
          <w:rFonts w:cs="Arial"/>
          <w:sz w:val="20"/>
          <w:szCs w:val="20"/>
        </w:rPr>
        <w:t>.</w:t>
      </w:r>
    </w:p>
    <w:p w14:paraId="668B7424" w14:textId="4D8D3F62"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Punto de ablandamiento: No disponible</w:t>
      </w:r>
      <w:r w:rsidR="00843EC0" w:rsidRPr="005911E7">
        <w:rPr>
          <w:rFonts w:cs="Arial"/>
          <w:sz w:val="20"/>
          <w:szCs w:val="20"/>
        </w:rPr>
        <w:t>.</w:t>
      </w:r>
    </w:p>
    <w:p w14:paraId="0EF37AAC" w14:textId="3EC55E81"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Pour point: No disponible</w:t>
      </w:r>
      <w:r w:rsidR="00843EC0" w:rsidRPr="005911E7">
        <w:rPr>
          <w:rFonts w:cs="Arial"/>
          <w:sz w:val="20"/>
          <w:szCs w:val="20"/>
        </w:rPr>
        <w:t>.</w:t>
      </w:r>
    </w:p>
    <w:p w14:paraId="2DB5DA0C" w14:textId="77777777"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Viscosidad: 350 – 450 cP.</w:t>
      </w:r>
    </w:p>
    <w:p w14:paraId="347AD5BA" w14:textId="34C754C7"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Densidad aparente (bulk density): 1,1 g/cm</w:t>
      </w:r>
      <w:r w:rsidRPr="005911E7">
        <w:rPr>
          <w:rFonts w:cs="Arial"/>
          <w:sz w:val="20"/>
          <w:szCs w:val="20"/>
          <w:vertAlign w:val="superscript"/>
        </w:rPr>
        <w:t>3</w:t>
      </w:r>
      <w:r w:rsidR="00843EC0" w:rsidRPr="005911E7">
        <w:rPr>
          <w:rFonts w:cs="Arial"/>
          <w:sz w:val="20"/>
          <w:szCs w:val="20"/>
        </w:rPr>
        <w:t>.</w:t>
      </w:r>
    </w:p>
    <w:p w14:paraId="67661277" w14:textId="5E0C2EEE"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Porcentaje de volatilidad: No disponible</w:t>
      </w:r>
      <w:r w:rsidR="00843EC0" w:rsidRPr="005911E7">
        <w:rPr>
          <w:rFonts w:cs="Arial"/>
          <w:sz w:val="20"/>
          <w:szCs w:val="20"/>
        </w:rPr>
        <w:t>.</w:t>
      </w:r>
    </w:p>
    <w:p w14:paraId="51DF4D86" w14:textId="14715C18"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Concentración del vapor saturado: No disponible</w:t>
      </w:r>
      <w:r w:rsidR="00843EC0" w:rsidRPr="005911E7">
        <w:rPr>
          <w:rFonts w:cs="Arial"/>
          <w:sz w:val="20"/>
          <w:szCs w:val="20"/>
        </w:rPr>
        <w:t>.</w:t>
      </w:r>
    </w:p>
    <w:p w14:paraId="7EADF5E7" w14:textId="5BE6D351"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Peso molecular: No disponible</w:t>
      </w:r>
      <w:r w:rsidR="00843EC0" w:rsidRPr="005911E7">
        <w:rPr>
          <w:rFonts w:cs="Arial"/>
          <w:sz w:val="20"/>
          <w:szCs w:val="20"/>
        </w:rPr>
        <w:t>.</w:t>
      </w:r>
    </w:p>
    <w:p w14:paraId="72BF9228" w14:textId="4145B905"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Fórmula molecular: No disponible</w:t>
      </w:r>
      <w:r w:rsidR="00843EC0" w:rsidRPr="005911E7">
        <w:rPr>
          <w:rFonts w:cs="Arial"/>
          <w:sz w:val="20"/>
          <w:szCs w:val="20"/>
        </w:rPr>
        <w:t>.</w:t>
      </w:r>
      <w:r w:rsidRPr="005911E7">
        <w:rPr>
          <w:rFonts w:cs="Arial"/>
          <w:sz w:val="20"/>
          <w:szCs w:val="20"/>
        </w:rPr>
        <w:t xml:space="preserve"> </w:t>
      </w:r>
    </w:p>
    <w:p w14:paraId="3A56F075" w14:textId="2AD7D28E" w:rsidR="000F6C0C"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Otra información: No disponible</w:t>
      </w:r>
      <w:r w:rsidR="00843EC0" w:rsidRPr="005911E7">
        <w:rPr>
          <w:rFonts w:cs="Arial"/>
          <w:sz w:val="20"/>
          <w:szCs w:val="20"/>
        </w:rPr>
        <w:t>.</w:t>
      </w:r>
    </w:p>
    <w:p w14:paraId="3DE87BFE" w14:textId="77777777" w:rsidR="008115D8" w:rsidRDefault="008115D8" w:rsidP="008115D8">
      <w:pPr>
        <w:suppressAutoHyphens/>
        <w:overflowPunct w:val="0"/>
        <w:autoSpaceDE w:val="0"/>
        <w:textAlignment w:val="baseline"/>
        <w:rPr>
          <w:rFonts w:cs="Arial"/>
          <w:sz w:val="20"/>
          <w:szCs w:val="20"/>
        </w:rPr>
      </w:pPr>
    </w:p>
    <w:p w14:paraId="5B05ABFC" w14:textId="77777777" w:rsidR="000F6C0C" w:rsidRPr="005911E7" w:rsidRDefault="000F6C0C" w:rsidP="005911E7">
      <w:pPr>
        <w:rPr>
          <w:rFonts w:cs="Arial"/>
          <w:sz w:val="20"/>
          <w:szCs w:val="20"/>
        </w:rPr>
      </w:pPr>
    </w:p>
    <w:p w14:paraId="3D582F78"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ESTABILIDAD Y REACTIVIDAD</w:t>
      </w:r>
    </w:p>
    <w:p w14:paraId="7B21D0D4" w14:textId="77777777" w:rsidR="000F6C0C" w:rsidRPr="005911E7" w:rsidRDefault="000F6C0C" w:rsidP="005911E7">
      <w:pPr>
        <w:rPr>
          <w:rFonts w:cs="Arial"/>
          <w:sz w:val="20"/>
          <w:szCs w:val="20"/>
          <w:lang w:val="en-US" w:eastAsia="es-ES"/>
        </w:rPr>
      </w:pPr>
    </w:p>
    <w:p w14:paraId="5B5544BB" w14:textId="3FE0CFAB" w:rsidR="000F6C0C" w:rsidRPr="005911E7" w:rsidRDefault="000F6C0C" w:rsidP="005911E7">
      <w:pPr>
        <w:numPr>
          <w:ilvl w:val="1"/>
          <w:numId w:val="3"/>
        </w:numPr>
        <w:tabs>
          <w:tab w:val="clear" w:pos="335"/>
        </w:tabs>
        <w:suppressAutoHyphens/>
        <w:overflowPunct w:val="0"/>
        <w:autoSpaceDE w:val="0"/>
        <w:ind w:left="709" w:hanging="657"/>
        <w:textAlignment w:val="baseline"/>
        <w:rPr>
          <w:rFonts w:cs="Arial"/>
          <w:sz w:val="20"/>
          <w:szCs w:val="20"/>
        </w:rPr>
      </w:pPr>
      <w:r w:rsidRPr="005911E7">
        <w:rPr>
          <w:rFonts w:cs="Arial"/>
          <w:sz w:val="20"/>
          <w:szCs w:val="20"/>
        </w:rPr>
        <w:t>Estabilidad química: El producto es estable en condiciones normales de uso y almacena</w:t>
      </w:r>
      <w:r w:rsidR="00763817" w:rsidRPr="005911E7">
        <w:rPr>
          <w:rFonts w:cs="Arial"/>
          <w:sz w:val="20"/>
          <w:szCs w:val="20"/>
        </w:rPr>
        <w:t>miento</w:t>
      </w:r>
      <w:r w:rsidRPr="005911E7">
        <w:rPr>
          <w:rFonts w:cs="Arial"/>
          <w:sz w:val="20"/>
          <w:szCs w:val="20"/>
        </w:rPr>
        <w:t>.</w:t>
      </w:r>
    </w:p>
    <w:p w14:paraId="713AB38A" w14:textId="77777777" w:rsidR="000F6C0C" w:rsidRPr="005911E7" w:rsidRDefault="000F6C0C" w:rsidP="005911E7">
      <w:pPr>
        <w:numPr>
          <w:ilvl w:val="1"/>
          <w:numId w:val="3"/>
        </w:numPr>
        <w:tabs>
          <w:tab w:val="clear" w:pos="335"/>
          <w:tab w:val="num" w:pos="709"/>
        </w:tabs>
        <w:suppressAutoHyphens/>
        <w:overflowPunct w:val="0"/>
        <w:autoSpaceDE w:val="0"/>
        <w:ind w:left="709" w:hanging="657"/>
        <w:textAlignment w:val="baseline"/>
        <w:rPr>
          <w:rFonts w:cs="Arial"/>
          <w:sz w:val="20"/>
          <w:szCs w:val="20"/>
        </w:rPr>
      </w:pPr>
      <w:r w:rsidRPr="005911E7">
        <w:rPr>
          <w:rFonts w:cs="Arial"/>
          <w:sz w:val="20"/>
          <w:szCs w:val="20"/>
        </w:rPr>
        <w:t>Posibilidad de reacciones peligrosas: El producto reacciona en presencia de agentes de oxidación fuertes, materiales alcalinos y ácidos fuertes.</w:t>
      </w:r>
    </w:p>
    <w:p w14:paraId="7406ADC4" w14:textId="77777777" w:rsidR="000F6C0C" w:rsidRPr="005911E7" w:rsidRDefault="000F6C0C" w:rsidP="005911E7">
      <w:pPr>
        <w:numPr>
          <w:ilvl w:val="1"/>
          <w:numId w:val="3"/>
        </w:numPr>
        <w:tabs>
          <w:tab w:val="clear" w:pos="335"/>
          <w:tab w:val="num" w:pos="709"/>
        </w:tabs>
        <w:suppressAutoHyphens/>
        <w:overflowPunct w:val="0"/>
        <w:autoSpaceDE w:val="0"/>
        <w:ind w:left="709" w:hanging="657"/>
        <w:textAlignment w:val="baseline"/>
        <w:rPr>
          <w:rFonts w:cs="Arial"/>
          <w:sz w:val="20"/>
          <w:szCs w:val="20"/>
        </w:rPr>
      </w:pPr>
      <w:r w:rsidRPr="005911E7">
        <w:rPr>
          <w:rFonts w:cs="Arial"/>
          <w:sz w:val="20"/>
          <w:szCs w:val="20"/>
        </w:rPr>
        <w:t xml:space="preserve">Condiciones a evitar: Exposiciones a luz UV o solar. Mantener el producto en su envase contenedor original debidamente sellado, alejado de cualquier exposición directa de luz. </w:t>
      </w:r>
    </w:p>
    <w:p w14:paraId="3F452320" w14:textId="77777777" w:rsidR="000F6C0C" w:rsidRPr="005911E7" w:rsidRDefault="000F6C0C" w:rsidP="005911E7">
      <w:pPr>
        <w:numPr>
          <w:ilvl w:val="1"/>
          <w:numId w:val="3"/>
        </w:numPr>
        <w:tabs>
          <w:tab w:val="clear" w:pos="335"/>
          <w:tab w:val="num" w:pos="709"/>
        </w:tabs>
        <w:suppressAutoHyphens/>
        <w:overflowPunct w:val="0"/>
        <w:autoSpaceDE w:val="0"/>
        <w:ind w:left="709" w:hanging="657"/>
        <w:textAlignment w:val="baseline"/>
        <w:rPr>
          <w:rFonts w:cs="Arial"/>
          <w:sz w:val="20"/>
          <w:szCs w:val="20"/>
        </w:rPr>
      </w:pPr>
      <w:r w:rsidRPr="005911E7">
        <w:rPr>
          <w:rFonts w:cs="Arial"/>
          <w:sz w:val="20"/>
          <w:szCs w:val="20"/>
        </w:rPr>
        <w:t>Incompatibilidad con otros materiales: Ácidos fuertes, bases fuertes, peróxidos orgánicos e        hidroperóxidos.</w:t>
      </w:r>
    </w:p>
    <w:p w14:paraId="5A616441" w14:textId="77777777" w:rsidR="000F6C0C" w:rsidRPr="005911E7" w:rsidRDefault="000F6C0C" w:rsidP="005911E7">
      <w:pPr>
        <w:numPr>
          <w:ilvl w:val="1"/>
          <w:numId w:val="3"/>
        </w:numPr>
        <w:tabs>
          <w:tab w:val="clear" w:pos="335"/>
        </w:tabs>
        <w:suppressAutoHyphens/>
        <w:overflowPunct w:val="0"/>
        <w:autoSpaceDE w:val="0"/>
        <w:ind w:left="709" w:hanging="657"/>
        <w:textAlignment w:val="baseline"/>
        <w:rPr>
          <w:rFonts w:cs="Arial"/>
          <w:sz w:val="20"/>
          <w:szCs w:val="20"/>
        </w:rPr>
      </w:pPr>
      <w:r w:rsidRPr="005911E7">
        <w:rPr>
          <w:rFonts w:cs="Arial"/>
          <w:sz w:val="20"/>
          <w:szCs w:val="20"/>
        </w:rPr>
        <w:t>Productos de descomposición peligrosos: Información no disponible.</w:t>
      </w:r>
    </w:p>
    <w:p w14:paraId="65500573" w14:textId="77777777" w:rsidR="000F6C0C" w:rsidRPr="005911E7" w:rsidRDefault="000F6C0C" w:rsidP="005911E7">
      <w:pPr>
        <w:numPr>
          <w:ilvl w:val="1"/>
          <w:numId w:val="3"/>
        </w:numPr>
        <w:tabs>
          <w:tab w:val="clear" w:pos="335"/>
        </w:tabs>
        <w:suppressAutoHyphens/>
        <w:overflowPunct w:val="0"/>
        <w:autoSpaceDE w:val="0"/>
        <w:ind w:left="709" w:hanging="657"/>
        <w:textAlignment w:val="baseline"/>
        <w:rPr>
          <w:rFonts w:cs="Arial"/>
          <w:sz w:val="20"/>
          <w:szCs w:val="20"/>
        </w:rPr>
      </w:pPr>
      <w:r w:rsidRPr="005911E7">
        <w:rPr>
          <w:rFonts w:cs="Arial"/>
          <w:sz w:val="20"/>
          <w:szCs w:val="20"/>
        </w:rPr>
        <w:t>Polimerización peligrosa: No disponible.</w:t>
      </w:r>
    </w:p>
    <w:p w14:paraId="49EE05F0" w14:textId="77777777" w:rsidR="000F6C0C" w:rsidRPr="005911E7" w:rsidRDefault="000F6C0C" w:rsidP="005911E7">
      <w:pPr>
        <w:suppressAutoHyphens/>
        <w:overflowPunct w:val="0"/>
        <w:autoSpaceDE w:val="0"/>
        <w:ind w:left="51"/>
        <w:textAlignment w:val="baseline"/>
        <w:rPr>
          <w:rFonts w:cs="Arial"/>
          <w:sz w:val="20"/>
          <w:szCs w:val="20"/>
        </w:rPr>
      </w:pPr>
    </w:p>
    <w:p w14:paraId="4B669703" w14:textId="77777777" w:rsidR="000F6C0C" w:rsidRPr="005911E7" w:rsidRDefault="000F6C0C" w:rsidP="005911E7">
      <w:pPr>
        <w:suppressAutoHyphens/>
        <w:overflowPunct w:val="0"/>
        <w:autoSpaceDE w:val="0"/>
        <w:textAlignment w:val="baseline"/>
        <w:rPr>
          <w:rFonts w:cs="Arial"/>
          <w:sz w:val="20"/>
          <w:szCs w:val="20"/>
        </w:rPr>
      </w:pPr>
    </w:p>
    <w:p w14:paraId="39BC2B3A" w14:textId="77777777" w:rsidR="000F6C0C" w:rsidRPr="005911E7" w:rsidRDefault="000F6C0C" w:rsidP="005911E7">
      <w:pPr>
        <w:pStyle w:val="Ttulo1"/>
        <w:rPr>
          <w:sz w:val="20"/>
          <w:szCs w:val="20"/>
        </w:rPr>
      </w:pPr>
      <w:r w:rsidRPr="005911E7">
        <w:rPr>
          <w:sz w:val="20"/>
          <w:szCs w:val="20"/>
          <w:lang w:val="es-ES"/>
        </w:rPr>
        <w:t xml:space="preserve">INFORMACIÓN TOXICOLÓGICA  </w:t>
      </w:r>
    </w:p>
    <w:p w14:paraId="02D32172" w14:textId="77777777" w:rsidR="000F6C0C" w:rsidRPr="005911E7" w:rsidRDefault="000F6C0C" w:rsidP="005911E7">
      <w:pPr>
        <w:pStyle w:val="Ttulo1"/>
        <w:numPr>
          <w:ilvl w:val="0"/>
          <w:numId w:val="0"/>
        </w:numPr>
        <w:ind w:left="432"/>
        <w:rPr>
          <w:sz w:val="20"/>
          <w:szCs w:val="20"/>
        </w:rPr>
      </w:pPr>
      <w:r w:rsidRPr="005911E7">
        <w:rPr>
          <w:sz w:val="20"/>
          <w:szCs w:val="20"/>
          <w:lang w:val="es-ES"/>
        </w:rPr>
        <w:t xml:space="preserve"> </w:t>
      </w:r>
    </w:p>
    <w:p w14:paraId="78B6CFED" w14:textId="34B54DFB" w:rsidR="000F6C0C" w:rsidRPr="005911E7" w:rsidRDefault="000F6C0C" w:rsidP="005911E7">
      <w:pPr>
        <w:numPr>
          <w:ilvl w:val="1"/>
          <w:numId w:val="4"/>
        </w:numPr>
        <w:suppressAutoHyphens/>
        <w:overflowPunct w:val="0"/>
        <w:autoSpaceDE w:val="0"/>
        <w:textAlignment w:val="baseline"/>
        <w:rPr>
          <w:rFonts w:cs="Arial"/>
          <w:sz w:val="20"/>
          <w:szCs w:val="20"/>
        </w:rPr>
      </w:pPr>
      <w:r w:rsidRPr="005911E7">
        <w:rPr>
          <w:rFonts w:cs="Arial"/>
          <w:sz w:val="20"/>
          <w:szCs w:val="20"/>
        </w:rPr>
        <w:t>Posibles vías de exposición: Respiratoria, cutánea y digestiva</w:t>
      </w:r>
      <w:r w:rsidR="00843EC0" w:rsidRPr="005911E7">
        <w:rPr>
          <w:rFonts w:cs="Arial"/>
          <w:sz w:val="20"/>
          <w:szCs w:val="20"/>
        </w:rPr>
        <w:t>.</w:t>
      </w:r>
    </w:p>
    <w:p w14:paraId="1853BC2D" w14:textId="77777777" w:rsidR="000F6C0C" w:rsidRPr="005911E7" w:rsidRDefault="000F6C0C" w:rsidP="005911E7">
      <w:pPr>
        <w:numPr>
          <w:ilvl w:val="1"/>
          <w:numId w:val="4"/>
        </w:numPr>
        <w:suppressAutoHyphens/>
        <w:overflowPunct w:val="0"/>
        <w:autoSpaceDE w:val="0"/>
        <w:ind w:hanging="284"/>
        <w:textAlignment w:val="baseline"/>
        <w:rPr>
          <w:rFonts w:cs="Arial"/>
          <w:sz w:val="20"/>
          <w:szCs w:val="20"/>
        </w:rPr>
      </w:pPr>
      <w:r w:rsidRPr="005911E7">
        <w:rPr>
          <w:rFonts w:cs="Arial"/>
          <w:sz w:val="20"/>
          <w:szCs w:val="20"/>
        </w:rPr>
        <w:t>Toxicidad aguda: Datos no disponibles.</w:t>
      </w:r>
    </w:p>
    <w:p w14:paraId="5F66C551" w14:textId="77777777" w:rsidR="000F6C0C" w:rsidRPr="005911E7" w:rsidRDefault="000F6C0C" w:rsidP="005911E7">
      <w:pPr>
        <w:numPr>
          <w:ilvl w:val="1"/>
          <w:numId w:val="4"/>
        </w:numPr>
        <w:suppressAutoHyphens/>
        <w:overflowPunct w:val="0"/>
        <w:autoSpaceDE w:val="0"/>
        <w:ind w:hanging="284"/>
        <w:textAlignment w:val="baseline"/>
        <w:rPr>
          <w:rFonts w:cs="Arial"/>
          <w:sz w:val="20"/>
          <w:szCs w:val="20"/>
        </w:rPr>
      </w:pPr>
      <w:r w:rsidRPr="005911E7">
        <w:rPr>
          <w:rFonts w:cs="Arial"/>
          <w:sz w:val="20"/>
          <w:szCs w:val="20"/>
        </w:rPr>
        <w:t>Toxicidad crónica: Datos no disponibles.</w:t>
      </w:r>
    </w:p>
    <w:p w14:paraId="04AC8C65" w14:textId="2A7D5919" w:rsidR="000F6C0C" w:rsidRPr="005911E7" w:rsidRDefault="000F6C0C" w:rsidP="005911E7">
      <w:pPr>
        <w:pStyle w:val="Prrafodelista"/>
        <w:numPr>
          <w:ilvl w:val="1"/>
          <w:numId w:val="4"/>
        </w:numPr>
        <w:tabs>
          <w:tab w:val="clear" w:pos="335"/>
          <w:tab w:val="num" w:pos="700"/>
        </w:tabs>
        <w:spacing w:after="0" w:line="240" w:lineRule="auto"/>
        <w:ind w:left="709" w:hanging="658"/>
        <w:jc w:val="both"/>
        <w:rPr>
          <w:rFonts w:ascii="Arial" w:hAnsi="Arial" w:cs="Arial"/>
          <w:sz w:val="20"/>
          <w:szCs w:val="20"/>
        </w:rPr>
      </w:pPr>
      <w:r w:rsidRPr="005911E7">
        <w:rPr>
          <w:rFonts w:ascii="Arial" w:hAnsi="Arial" w:cs="Arial"/>
          <w:sz w:val="20"/>
          <w:szCs w:val="20"/>
        </w:rPr>
        <w:t>Otra información: No disponible</w:t>
      </w:r>
      <w:r w:rsidR="00843EC0" w:rsidRPr="005911E7">
        <w:rPr>
          <w:rFonts w:ascii="Arial" w:hAnsi="Arial" w:cs="Arial"/>
          <w:sz w:val="20"/>
          <w:szCs w:val="20"/>
        </w:rPr>
        <w:t>.</w:t>
      </w:r>
    </w:p>
    <w:p w14:paraId="6A92BB9B" w14:textId="77777777" w:rsidR="000F6C0C" w:rsidRDefault="000F6C0C" w:rsidP="005911E7">
      <w:pPr>
        <w:rPr>
          <w:rFonts w:cs="Arial"/>
          <w:sz w:val="20"/>
          <w:szCs w:val="20"/>
        </w:rPr>
      </w:pPr>
    </w:p>
    <w:p w14:paraId="6D6EE8D3" w14:textId="77777777" w:rsidR="00ED67EE" w:rsidRDefault="00ED67EE" w:rsidP="005911E7">
      <w:pPr>
        <w:rPr>
          <w:rFonts w:cs="Arial"/>
          <w:sz w:val="20"/>
          <w:szCs w:val="20"/>
        </w:rPr>
      </w:pPr>
    </w:p>
    <w:p w14:paraId="52E6D3E6" w14:textId="77777777" w:rsidR="00ED67EE" w:rsidRPr="005911E7" w:rsidRDefault="00ED67EE" w:rsidP="005911E7">
      <w:pPr>
        <w:rPr>
          <w:rFonts w:cs="Arial"/>
          <w:sz w:val="20"/>
          <w:szCs w:val="20"/>
        </w:rPr>
      </w:pPr>
    </w:p>
    <w:p w14:paraId="4A8AE66F" w14:textId="77777777" w:rsidR="001F1108" w:rsidRPr="005911E7" w:rsidRDefault="001F1108" w:rsidP="005911E7">
      <w:pPr>
        <w:rPr>
          <w:rFonts w:cs="Arial"/>
          <w:sz w:val="20"/>
          <w:szCs w:val="20"/>
        </w:rPr>
      </w:pPr>
    </w:p>
    <w:p w14:paraId="1A341D00"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lastRenderedPageBreak/>
        <w:t>INFORMACIÓN ECOLÓGICA</w:t>
      </w:r>
    </w:p>
    <w:p w14:paraId="5C494DDC" w14:textId="77777777" w:rsidR="000F6C0C" w:rsidRPr="005911E7" w:rsidRDefault="000F6C0C" w:rsidP="005911E7">
      <w:pPr>
        <w:pStyle w:val="Contenidodelatabla"/>
        <w:spacing w:after="0"/>
        <w:jc w:val="both"/>
        <w:rPr>
          <w:rFonts w:cs="Arial"/>
        </w:rPr>
      </w:pPr>
    </w:p>
    <w:p w14:paraId="033CC7FE" w14:textId="3C804D2E" w:rsidR="000F6C0C" w:rsidRPr="005911E7" w:rsidRDefault="000F6C0C" w:rsidP="005911E7">
      <w:pPr>
        <w:pStyle w:val="Ttulo2"/>
        <w:spacing w:before="0"/>
        <w:ind w:left="578" w:hanging="578"/>
        <w:rPr>
          <w:rFonts w:cs="Arial"/>
          <w:sz w:val="20"/>
          <w:szCs w:val="20"/>
        </w:rPr>
      </w:pPr>
      <w:r w:rsidRPr="005911E7">
        <w:rPr>
          <w:rFonts w:cs="Arial"/>
          <w:sz w:val="20"/>
          <w:szCs w:val="20"/>
        </w:rPr>
        <w:t xml:space="preserve">Ecotoxicidad: No hay datos suficientes recolectados para soportar este </w:t>
      </w:r>
      <w:r w:rsidR="00763817" w:rsidRPr="005911E7">
        <w:rPr>
          <w:rFonts w:cs="Arial"/>
          <w:sz w:val="20"/>
          <w:szCs w:val="20"/>
        </w:rPr>
        <w:t>ítem</w:t>
      </w:r>
      <w:r w:rsidRPr="005911E7">
        <w:rPr>
          <w:rFonts w:cs="Arial"/>
          <w:sz w:val="20"/>
          <w:szCs w:val="20"/>
        </w:rPr>
        <w:t>. Sin embargo, disponer grandes cantidades del producto en estado líquido a fuentes acuíferas puede ser dañino para el ecosistema.</w:t>
      </w:r>
    </w:p>
    <w:p w14:paraId="4DD1114C" w14:textId="77777777" w:rsidR="000F6C0C" w:rsidRPr="005911E7" w:rsidRDefault="000F6C0C" w:rsidP="005911E7">
      <w:pPr>
        <w:pStyle w:val="Ttulo2"/>
        <w:spacing w:before="0"/>
        <w:ind w:left="578" w:hanging="578"/>
        <w:rPr>
          <w:rFonts w:cs="Arial"/>
          <w:sz w:val="20"/>
          <w:szCs w:val="20"/>
        </w:rPr>
      </w:pPr>
      <w:r w:rsidRPr="005911E7">
        <w:rPr>
          <w:rFonts w:cs="Arial"/>
          <w:sz w:val="20"/>
          <w:szCs w:val="20"/>
        </w:rPr>
        <w:t>Persistencia y degradabilidad: Información no disponible.</w:t>
      </w:r>
    </w:p>
    <w:p w14:paraId="68916906" w14:textId="77777777" w:rsidR="000F6C0C" w:rsidRPr="005911E7" w:rsidRDefault="000F6C0C" w:rsidP="005911E7">
      <w:pPr>
        <w:pStyle w:val="Ttulo2"/>
        <w:spacing w:before="0"/>
        <w:ind w:left="578" w:hanging="578"/>
        <w:rPr>
          <w:rFonts w:cs="Arial"/>
          <w:sz w:val="20"/>
          <w:szCs w:val="20"/>
        </w:rPr>
      </w:pPr>
      <w:r w:rsidRPr="005911E7">
        <w:rPr>
          <w:rFonts w:cs="Arial"/>
          <w:sz w:val="20"/>
          <w:szCs w:val="20"/>
        </w:rPr>
        <w:t>Potencial de bioacumulación: Información no disponible.</w:t>
      </w:r>
    </w:p>
    <w:p w14:paraId="2D7708E9" w14:textId="77777777" w:rsidR="000F6C0C" w:rsidRPr="005911E7" w:rsidRDefault="000F6C0C" w:rsidP="005911E7">
      <w:pPr>
        <w:pStyle w:val="Ttulo2"/>
        <w:spacing w:before="0"/>
        <w:ind w:left="578" w:hanging="578"/>
        <w:rPr>
          <w:rFonts w:cs="Arial"/>
          <w:sz w:val="20"/>
          <w:szCs w:val="20"/>
        </w:rPr>
      </w:pPr>
      <w:r w:rsidRPr="005911E7">
        <w:rPr>
          <w:rFonts w:cs="Arial"/>
          <w:sz w:val="20"/>
          <w:szCs w:val="20"/>
        </w:rPr>
        <w:t>Movilidad en el suelo: Información no disponible.</w:t>
      </w:r>
    </w:p>
    <w:p w14:paraId="4A9DA48A" w14:textId="77777777" w:rsidR="000F6C0C" w:rsidRPr="005911E7" w:rsidRDefault="000F6C0C" w:rsidP="005911E7">
      <w:pPr>
        <w:pStyle w:val="Ttulo2"/>
        <w:spacing w:before="0"/>
        <w:ind w:left="578" w:hanging="578"/>
        <w:rPr>
          <w:rFonts w:cs="Arial"/>
          <w:sz w:val="20"/>
          <w:szCs w:val="20"/>
        </w:rPr>
      </w:pPr>
      <w:r w:rsidRPr="005911E7">
        <w:rPr>
          <w:rFonts w:cs="Arial"/>
          <w:sz w:val="20"/>
          <w:szCs w:val="20"/>
        </w:rPr>
        <w:t>Otros efectos adversos: Información no disponible.</w:t>
      </w:r>
    </w:p>
    <w:p w14:paraId="1CBE306E" w14:textId="77777777" w:rsidR="000F6C0C" w:rsidRPr="005911E7" w:rsidRDefault="000F6C0C" w:rsidP="005911E7">
      <w:pPr>
        <w:pStyle w:val="Contenidodelatabla"/>
        <w:spacing w:after="0"/>
        <w:jc w:val="both"/>
        <w:rPr>
          <w:rFonts w:cs="Arial"/>
        </w:rPr>
      </w:pPr>
    </w:p>
    <w:p w14:paraId="4754ADD3" w14:textId="77777777" w:rsidR="000F6C0C" w:rsidRPr="005911E7" w:rsidRDefault="000F6C0C" w:rsidP="005911E7">
      <w:pPr>
        <w:pStyle w:val="Contenidodelatabla"/>
        <w:spacing w:after="0"/>
        <w:jc w:val="both"/>
        <w:rPr>
          <w:rFonts w:cs="Arial"/>
        </w:rPr>
      </w:pPr>
    </w:p>
    <w:p w14:paraId="169D4488"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CONSIDERACIONES DE DISPOSICIÓN</w:t>
      </w:r>
    </w:p>
    <w:p w14:paraId="2A5AD6D2" w14:textId="77777777" w:rsidR="000F6C0C" w:rsidRPr="005911E7" w:rsidRDefault="000F6C0C" w:rsidP="005911E7">
      <w:pPr>
        <w:rPr>
          <w:rFonts w:cs="Arial"/>
          <w:sz w:val="20"/>
          <w:szCs w:val="20"/>
          <w:lang w:val="en-US" w:eastAsia="es-ES"/>
        </w:rPr>
      </w:pPr>
    </w:p>
    <w:p w14:paraId="79EFFFB7" w14:textId="77777777" w:rsidR="000F6C0C" w:rsidRPr="005911E7" w:rsidRDefault="000F6C0C" w:rsidP="005911E7">
      <w:pPr>
        <w:rPr>
          <w:rFonts w:cs="Arial"/>
          <w:sz w:val="20"/>
          <w:szCs w:val="20"/>
          <w:lang w:eastAsia="es-ES"/>
        </w:rPr>
      </w:pPr>
      <w:r w:rsidRPr="005911E7">
        <w:rPr>
          <w:rFonts w:cs="Arial"/>
          <w:sz w:val="20"/>
          <w:szCs w:val="20"/>
          <w:lang w:eastAsia="es-ES"/>
        </w:rPr>
        <w:t>No descartar el producto en fuentes acuíferas y alcantarillado. Este producto no debe ser desechado en suelos o subsuelos. La eliminación debe realizarse a través de una empresa de gestión de residuos autorizada, de acuerdo con la normativa nacional y local.</w:t>
      </w:r>
    </w:p>
    <w:p w14:paraId="07320FFC" w14:textId="77777777" w:rsidR="000F6C0C" w:rsidRPr="005911E7" w:rsidRDefault="000F6C0C" w:rsidP="005911E7">
      <w:pPr>
        <w:rPr>
          <w:rFonts w:cs="Arial"/>
          <w:sz w:val="20"/>
          <w:szCs w:val="20"/>
          <w:lang w:eastAsia="es-ES"/>
        </w:rPr>
      </w:pPr>
    </w:p>
    <w:p w14:paraId="269BFDCE" w14:textId="77777777" w:rsidR="000F6C0C" w:rsidRPr="005911E7" w:rsidRDefault="000F6C0C" w:rsidP="005911E7">
      <w:pPr>
        <w:rPr>
          <w:rFonts w:cs="Arial"/>
          <w:sz w:val="20"/>
          <w:szCs w:val="20"/>
          <w:lang w:eastAsia="es-ES"/>
        </w:rPr>
      </w:pPr>
      <w:r w:rsidRPr="005911E7">
        <w:rPr>
          <w:rFonts w:cs="Arial"/>
          <w:sz w:val="20"/>
          <w:szCs w:val="20"/>
          <w:lang w:eastAsia="es-ES"/>
        </w:rPr>
        <w:t>Los residuos sólidos pueden ser adecuados para su eliminación en un vertedero autorizado y deben recuperarse o eliminarse de conformidad con las normas nacionales de gestión de residuos.</w:t>
      </w:r>
    </w:p>
    <w:p w14:paraId="496497B6" w14:textId="77777777" w:rsidR="000F6C0C" w:rsidRPr="005911E7" w:rsidRDefault="000F6C0C" w:rsidP="005911E7">
      <w:pPr>
        <w:rPr>
          <w:rFonts w:cs="Arial"/>
          <w:sz w:val="20"/>
          <w:szCs w:val="20"/>
        </w:rPr>
      </w:pPr>
    </w:p>
    <w:p w14:paraId="331CECB9" w14:textId="6BA9AD25" w:rsidR="000F6C0C" w:rsidRPr="005911E7" w:rsidRDefault="000F6C0C" w:rsidP="005911E7">
      <w:pPr>
        <w:rPr>
          <w:rFonts w:cs="Arial"/>
          <w:sz w:val="20"/>
          <w:szCs w:val="20"/>
        </w:rPr>
      </w:pPr>
      <w:r w:rsidRPr="005911E7">
        <w:rPr>
          <w:rFonts w:cs="Arial"/>
          <w:sz w:val="20"/>
          <w:szCs w:val="20"/>
        </w:rPr>
        <w:t xml:space="preserve">ADVERTENCIA: Las leyes, regulaciones y restricciones locales pueden cambiar o ser reinterpretadas, y diferir de las nacionales, por lo que las consideraciones de disposición del material y su </w:t>
      </w:r>
      <w:r w:rsidR="00A333ED" w:rsidRPr="005911E7">
        <w:rPr>
          <w:rFonts w:cs="Arial"/>
          <w:sz w:val="20"/>
          <w:szCs w:val="20"/>
        </w:rPr>
        <w:t>empaque</w:t>
      </w:r>
      <w:r w:rsidRPr="005911E7">
        <w:rPr>
          <w:rFonts w:cs="Arial"/>
          <w:sz w:val="20"/>
          <w:szCs w:val="20"/>
        </w:rPr>
        <w:t xml:space="preserve"> pueden variar con respecto a las consignadas en este documento.</w:t>
      </w:r>
    </w:p>
    <w:p w14:paraId="77B2333F" w14:textId="77777777" w:rsidR="000F6C0C" w:rsidRPr="005911E7" w:rsidRDefault="000F6C0C" w:rsidP="005911E7">
      <w:pPr>
        <w:rPr>
          <w:rFonts w:cs="Arial"/>
          <w:sz w:val="20"/>
          <w:szCs w:val="20"/>
        </w:rPr>
      </w:pPr>
    </w:p>
    <w:p w14:paraId="30555D0B" w14:textId="34E6B7B4" w:rsidR="000F6C0C" w:rsidRPr="005911E7" w:rsidRDefault="000F6C0C" w:rsidP="005911E7">
      <w:pPr>
        <w:jc w:val="left"/>
        <w:rPr>
          <w:rFonts w:cs="Arial"/>
          <w:sz w:val="20"/>
          <w:szCs w:val="20"/>
        </w:rPr>
      </w:pPr>
    </w:p>
    <w:p w14:paraId="5B1903EF"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INFORMACIÓN DE TRANSPORTE</w:t>
      </w:r>
    </w:p>
    <w:p w14:paraId="69B8CB7A" w14:textId="77777777" w:rsidR="000F6C0C" w:rsidRPr="005911E7" w:rsidRDefault="000F6C0C" w:rsidP="005911E7">
      <w:pPr>
        <w:rPr>
          <w:rFonts w:cs="Arial"/>
          <w:b/>
          <w:sz w:val="20"/>
          <w:szCs w:val="20"/>
        </w:rPr>
      </w:pPr>
    </w:p>
    <w:p w14:paraId="7162F77C" w14:textId="55DF3DAB" w:rsidR="000F6C0C" w:rsidRPr="005911E7" w:rsidRDefault="000F6C0C" w:rsidP="005911E7">
      <w:pPr>
        <w:numPr>
          <w:ilvl w:val="1"/>
          <w:numId w:val="5"/>
        </w:numPr>
        <w:suppressAutoHyphens/>
        <w:overflowPunct w:val="0"/>
        <w:autoSpaceDE w:val="0"/>
        <w:textAlignment w:val="baseline"/>
        <w:rPr>
          <w:rFonts w:cs="Arial"/>
          <w:color w:val="000000"/>
          <w:sz w:val="20"/>
          <w:szCs w:val="20"/>
        </w:rPr>
      </w:pPr>
      <w:r w:rsidRPr="005911E7">
        <w:rPr>
          <w:rFonts w:cs="Arial"/>
          <w:color w:val="000000"/>
          <w:sz w:val="20"/>
          <w:szCs w:val="20"/>
        </w:rPr>
        <w:t>Material peligroso: No peligroso</w:t>
      </w:r>
      <w:r w:rsidR="00843EC0" w:rsidRPr="005911E7">
        <w:rPr>
          <w:rFonts w:cs="Arial"/>
          <w:color w:val="000000"/>
          <w:sz w:val="20"/>
          <w:szCs w:val="20"/>
        </w:rPr>
        <w:t>.</w:t>
      </w:r>
    </w:p>
    <w:p w14:paraId="7CBD4D06" w14:textId="704DBEAE" w:rsidR="000F6C0C" w:rsidRPr="005911E7" w:rsidRDefault="000F6C0C" w:rsidP="005911E7">
      <w:pPr>
        <w:numPr>
          <w:ilvl w:val="1"/>
          <w:numId w:val="5"/>
        </w:numPr>
        <w:suppressAutoHyphens/>
        <w:overflowPunct w:val="0"/>
        <w:autoSpaceDE w:val="0"/>
        <w:ind w:hanging="284"/>
        <w:textAlignment w:val="baseline"/>
        <w:rPr>
          <w:rFonts w:cs="Arial"/>
          <w:color w:val="000000"/>
          <w:sz w:val="20"/>
          <w:szCs w:val="20"/>
        </w:rPr>
      </w:pPr>
      <w:r w:rsidRPr="005911E7">
        <w:rPr>
          <w:rFonts w:cs="Arial"/>
          <w:color w:val="000000"/>
          <w:sz w:val="20"/>
          <w:szCs w:val="20"/>
        </w:rPr>
        <w:t>Clase de riesgo: Ninguno</w:t>
      </w:r>
      <w:r w:rsidR="00843EC0" w:rsidRPr="005911E7">
        <w:rPr>
          <w:rFonts w:cs="Arial"/>
          <w:color w:val="000000"/>
          <w:sz w:val="20"/>
          <w:szCs w:val="20"/>
        </w:rPr>
        <w:t>.</w:t>
      </w:r>
    </w:p>
    <w:p w14:paraId="0540DE7D" w14:textId="1CFCE59E" w:rsidR="000F6C0C" w:rsidRPr="005911E7" w:rsidRDefault="000F6C0C" w:rsidP="005911E7">
      <w:pPr>
        <w:numPr>
          <w:ilvl w:val="1"/>
          <w:numId w:val="5"/>
        </w:numPr>
        <w:tabs>
          <w:tab w:val="clear" w:pos="335"/>
          <w:tab w:val="num" w:pos="709"/>
        </w:tabs>
        <w:suppressAutoHyphens/>
        <w:overflowPunct w:val="0"/>
        <w:autoSpaceDE w:val="0"/>
        <w:ind w:left="709" w:hanging="639"/>
        <w:textAlignment w:val="baseline"/>
        <w:rPr>
          <w:rFonts w:cs="Arial"/>
          <w:color w:val="000000"/>
          <w:sz w:val="20"/>
          <w:szCs w:val="20"/>
        </w:rPr>
      </w:pPr>
      <w:r w:rsidRPr="005911E7">
        <w:rPr>
          <w:rFonts w:cs="Arial"/>
          <w:color w:val="000000"/>
          <w:sz w:val="20"/>
          <w:szCs w:val="20"/>
        </w:rPr>
        <w:t>Número UN:</w:t>
      </w:r>
      <w:r w:rsidR="004F426C">
        <w:rPr>
          <w:rFonts w:cs="Arial"/>
          <w:color w:val="000000"/>
          <w:sz w:val="20"/>
          <w:szCs w:val="20"/>
        </w:rPr>
        <w:t xml:space="preserve"> </w:t>
      </w:r>
      <w:r w:rsidRPr="005911E7">
        <w:rPr>
          <w:rFonts w:cs="Arial"/>
          <w:color w:val="000000"/>
          <w:sz w:val="20"/>
          <w:szCs w:val="20"/>
        </w:rPr>
        <w:t>3082.</w:t>
      </w:r>
    </w:p>
    <w:p w14:paraId="24A405E7" w14:textId="77777777" w:rsidR="000F6C0C" w:rsidRPr="005911E7" w:rsidRDefault="000F6C0C" w:rsidP="005911E7">
      <w:pPr>
        <w:numPr>
          <w:ilvl w:val="1"/>
          <w:numId w:val="5"/>
        </w:numPr>
        <w:suppressAutoHyphens/>
        <w:overflowPunct w:val="0"/>
        <w:autoSpaceDE w:val="0"/>
        <w:ind w:hanging="284"/>
        <w:textAlignment w:val="baseline"/>
        <w:rPr>
          <w:rFonts w:cs="Arial"/>
          <w:color w:val="000000"/>
          <w:sz w:val="20"/>
          <w:szCs w:val="20"/>
        </w:rPr>
      </w:pPr>
      <w:r w:rsidRPr="005911E7">
        <w:rPr>
          <w:rFonts w:cs="Arial"/>
          <w:color w:val="000000"/>
          <w:sz w:val="20"/>
          <w:szCs w:val="20"/>
        </w:rPr>
        <w:t>Clasificación IATA: No aplica.</w:t>
      </w:r>
    </w:p>
    <w:p w14:paraId="43833401" w14:textId="71991930" w:rsidR="000F6C0C" w:rsidRPr="005911E7" w:rsidRDefault="000F6C0C" w:rsidP="005911E7">
      <w:pPr>
        <w:numPr>
          <w:ilvl w:val="1"/>
          <w:numId w:val="5"/>
        </w:numPr>
        <w:suppressAutoHyphens/>
        <w:overflowPunct w:val="0"/>
        <w:autoSpaceDE w:val="0"/>
        <w:ind w:hanging="284"/>
        <w:textAlignment w:val="baseline"/>
        <w:rPr>
          <w:rFonts w:cs="Arial"/>
          <w:color w:val="000000"/>
          <w:sz w:val="20"/>
          <w:szCs w:val="20"/>
        </w:rPr>
      </w:pPr>
      <w:r w:rsidRPr="005911E7">
        <w:rPr>
          <w:rFonts w:cs="Arial"/>
          <w:color w:val="000000"/>
          <w:sz w:val="20"/>
          <w:szCs w:val="20"/>
        </w:rPr>
        <w:t>Grupo de embalaje: Ninguno</w:t>
      </w:r>
      <w:r w:rsidR="00843EC0" w:rsidRPr="005911E7">
        <w:rPr>
          <w:rFonts w:cs="Arial"/>
          <w:color w:val="000000"/>
          <w:sz w:val="20"/>
          <w:szCs w:val="20"/>
        </w:rPr>
        <w:t>.</w:t>
      </w:r>
    </w:p>
    <w:p w14:paraId="1B6ECFF9" w14:textId="19682992" w:rsidR="000F6C0C" w:rsidRPr="005911E7" w:rsidRDefault="000F6C0C" w:rsidP="005911E7">
      <w:pPr>
        <w:numPr>
          <w:ilvl w:val="1"/>
          <w:numId w:val="5"/>
        </w:numPr>
        <w:suppressAutoHyphens/>
        <w:overflowPunct w:val="0"/>
        <w:autoSpaceDE w:val="0"/>
        <w:ind w:hanging="284"/>
        <w:textAlignment w:val="baseline"/>
        <w:rPr>
          <w:rFonts w:cs="Arial"/>
          <w:color w:val="000000"/>
          <w:sz w:val="20"/>
          <w:szCs w:val="20"/>
        </w:rPr>
      </w:pPr>
      <w:r w:rsidRPr="005911E7">
        <w:rPr>
          <w:rFonts w:cs="Arial"/>
          <w:color w:val="000000"/>
          <w:sz w:val="20"/>
          <w:szCs w:val="20"/>
        </w:rPr>
        <w:t>Contaminante marino (Si/No): Sí</w:t>
      </w:r>
      <w:r w:rsidR="00843EC0" w:rsidRPr="005911E7">
        <w:rPr>
          <w:rFonts w:cs="Arial"/>
          <w:color w:val="000000"/>
          <w:sz w:val="20"/>
          <w:szCs w:val="20"/>
        </w:rPr>
        <w:t>.</w:t>
      </w:r>
    </w:p>
    <w:p w14:paraId="052D537C" w14:textId="77777777" w:rsidR="000F6C0C" w:rsidRPr="005911E7" w:rsidRDefault="000F6C0C" w:rsidP="005911E7">
      <w:pPr>
        <w:pStyle w:val="Ttulo2"/>
        <w:numPr>
          <w:ilvl w:val="0"/>
          <w:numId w:val="0"/>
        </w:numPr>
        <w:spacing w:before="0"/>
        <w:ind w:left="680"/>
        <w:rPr>
          <w:rFonts w:cs="Arial"/>
          <w:sz w:val="20"/>
          <w:szCs w:val="20"/>
        </w:rPr>
      </w:pPr>
    </w:p>
    <w:p w14:paraId="36E86F39" w14:textId="77777777" w:rsidR="000F6C0C" w:rsidRPr="005911E7" w:rsidRDefault="000F6C0C" w:rsidP="005911E7">
      <w:pPr>
        <w:rPr>
          <w:rFonts w:cs="Arial"/>
          <w:sz w:val="20"/>
          <w:szCs w:val="20"/>
        </w:rPr>
      </w:pPr>
    </w:p>
    <w:p w14:paraId="0DFFB9DF"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INFORMACIÓN REGLAMENTARIA</w:t>
      </w:r>
    </w:p>
    <w:p w14:paraId="268A6386" w14:textId="77777777" w:rsidR="000F6C0C" w:rsidRPr="005911E7" w:rsidRDefault="000F6C0C" w:rsidP="005911E7">
      <w:pPr>
        <w:rPr>
          <w:rFonts w:cs="Arial"/>
          <w:sz w:val="20"/>
          <w:szCs w:val="20"/>
          <w:lang w:val="en-US" w:eastAsia="es-ES"/>
        </w:rPr>
      </w:pPr>
    </w:p>
    <w:p w14:paraId="2618D868" w14:textId="77777777" w:rsidR="000F6C0C" w:rsidRPr="005911E7" w:rsidRDefault="000F6C0C" w:rsidP="005911E7">
      <w:pPr>
        <w:pStyle w:val="Ttulo2"/>
        <w:spacing w:before="0"/>
        <w:ind w:left="578" w:hanging="578"/>
        <w:rPr>
          <w:rFonts w:cs="Arial"/>
          <w:sz w:val="20"/>
          <w:szCs w:val="20"/>
        </w:rPr>
      </w:pPr>
      <w:r w:rsidRPr="005911E7">
        <w:rPr>
          <w:rFonts w:cs="Arial"/>
          <w:sz w:val="20"/>
          <w:szCs w:val="20"/>
        </w:rPr>
        <w:t>En Colombia: Ningún componente listado o Revisar las regulaciones locales vigente.</w:t>
      </w:r>
    </w:p>
    <w:p w14:paraId="15EC9070" w14:textId="77777777" w:rsidR="000F6C0C" w:rsidRPr="005911E7" w:rsidRDefault="000F6C0C" w:rsidP="005911E7">
      <w:pPr>
        <w:pStyle w:val="Ttulo2"/>
        <w:spacing w:before="0"/>
        <w:ind w:left="578" w:hanging="578"/>
        <w:rPr>
          <w:rFonts w:cs="Arial"/>
          <w:sz w:val="20"/>
          <w:szCs w:val="20"/>
        </w:rPr>
      </w:pPr>
      <w:r w:rsidRPr="005911E7">
        <w:rPr>
          <w:rFonts w:cs="Arial"/>
          <w:sz w:val="20"/>
          <w:szCs w:val="20"/>
        </w:rPr>
        <w:t>Internacional: Ningún componente listado o Revisar las regulaciones locales vigente.</w:t>
      </w:r>
    </w:p>
    <w:p w14:paraId="2F6DCBB7" w14:textId="77777777" w:rsidR="000F6C0C" w:rsidRPr="005911E7" w:rsidRDefault="000F6C0C" w:rsidP="005911E7">
      <w:pPr>
        <w:pStyle w:val="Ttulo2"/>
        <w:numPr>
          <w:ilvl w:val="0"/>
          <w:numId w:val="0"/>
        </w:numPr>
        <w:spacing w:before="0"/>
        <w:ind w:left="709" w:hanging="709"/>
        <w:rPr>
          <w:rFonts w:cs="Arial"/>
          <w:sz w:val="20"/>
          <w:szCs w:val="20"/>
        </w:rPr>
      </w:pPr>
    </w:p>
    <w:p w14:paraId="222CF9B5" w14:textId="77777777" w:rsidR="000F6C0C" w:rsidRDefault="000F6C0C" w:rsidP="005911E7">
      <w:pPr>
        <w:rPr>
          <w:rFonts w:cs="Arial"/>
          <w:sz w:val="20"/>
          <w:szCs w:val="20"/>
        </w:rPr>
      </w:pPr>
    </w:p>
    <w:p w14:paraId="3387F004" w14:textId="77777777" w:rsidR="00ED67EE" w:rsidRDefault="00ED67EE" w:rsidP="005911E7">
      <w:pPr>
        <w:rPr>
          <w:rFonts w:cs="Arial"/>
          <w:sz w:val="20"/>
          <w:szCs w:val="20"/>
        </w:rPr>
      </w:pPr>
    </w:p>
    <w:p w14:paraId="010F8852" w14:textId="77777777" w:rsidR="00ED67EE" w:rsidRDefault="00ED67EE" w:rsidP="005911E7">
      <w:pPr>
        <w:rPr>
          <w:rFonts w:cs="Arial"/>
          <w:sz w:val="20"/>
          <w:szCs w:val="20"/>
        </w:rPr>
      </w:pPr>
    </w:p>
    <w:p w14:paraId="4BED747A" w14:textId="77777777" w:rsidR="00ED67EE" w:rsidRPr="005911E7" w:rsidRDefault="00ED67EE" w:rsidP="005911E7">
      <w:pPr>
        <w:rPr>
          <w:rFonts w:cs="Arial"/>
          <w:sz w:val="20"/>
          <w:szCs w:val="20"/>
        </w:rPr>
      </w:pPr>
    </w:p>
    <w:p w14:paraId="7C5BF219" w14:textId="2F1EC456" w:rsidR="00ED67EE" w:rsidRDefault="000F6C0C" w:rsidP="005911E7">
      <w:pPr>
        <w:pStyle w:val="Ttulo1"/>
        <w:suppressAutoHyphens/>
        <w:overflowPunct w:val="0"/>
        <w:autoSpaceDE w:val="0"/>
        <w:ind w:left="680" w:hanging="680"/>
        <w:textAlignment w:val="baseline"/>
        <w:rPr>
          <w:sz w:val="20"/>
          <w:szCs w:val="20"/>
        </w:rPr>
      </w:pPr>
      <w:r w:rsidRPr="005911E7">
        <w:rPr>
          <w:sz w:val="20"/>
          <w:szCs w:val="20"/>
        </w:rPr>
        <w:lastRenderedPageBreak/>
        <w:t>OTRA INFORMACIÓN IMPORTANTE</w:t>
      </w:r>
    </w:p>
    <w:p w14:paraId="4A5ED7C1" w14:textId="77777777" w:rsidR="00ED67EE" w:rsidRPr="00ED67EE" w:rsidRDefault="00ED67EE" w:rsidP="00ED67EE">
      <w:pPr>
        <w:rPr>
          <w:lang w:val="en-US" w:eastAsia="es-ES"/>
        </w:rPr>
      </w:pPr>
    </w:p>
    <w:p w14:paraId="6897D6C5" w14:textId="77777777" w:rsidR="000F6C0C" w:rsidRPr="005911E7" w:rsidRDefault="000F6C0C" w:rsidP="005911E7">
      <w:pPr>
        <w:suppressAutoHyphens/>
        <w:overflowPunct w:val="0"/>
        <w:autoSpaceDE w:val="0"/>
        <w:textAlignment w:val="baseline"/>
        <w:rPr>
          <w:rFonts w:cs="Arial"/>
          <w:color w:val="000000"/>
          <w:sz w:val="20"/>
          <w:szCs w:val="20"/>
        </w:rPr>
      </w:pPr>
      <w:r w:rsidRPr="005911E7">
        <w:rPr>
          <w:rFonts w:cs="Arial"/>
          <w:sz w:val="20"/>
          <w:szCs w:val="20"/>
        </w:rPr>
        <w:t>La información consignada en este documento se basa en nuestro conocim</w:t>
      </w:r>
      <w:r w:rsidRPr="005911E7">
        <w:rPr>
          <w:rFonts w:cs="Arial"/>
          <w:color w:val="000000"/>
          <w:sz w:val="20"/>
          <w:szCs w:val="20"/>
        </w:rPr>
        <w:t>iento actual y</w:t>
      </w:r>
      <w:r w:rsidRPr="005911E7">
        <w:rPr>
          <w:rFonts w:eastAsia="Arial" w:cs="Arial"/>
          <w:color w:val="000000"/>
          <w:sz w:val="20"/>
          <w:szCs w:val="20"/>
        </w:rPr>
        <w:t xml:space="preserve"> se da de buena fe, pero no se da garantía expresa o implícita, ni</w:t>
      </w:r>
      <w:r w:rsidRPr="005911E7">
        <w:rPr>
          <w:rFonts w:cs="Arial"/>
          <w:color w:val="000000"/>
          <w:sz w:val="20"/>
          <w:szCs w:val="20"/>
        </w:rPr>
        <w:t xml:space="preserve"> se asume ninguna responsabilidad por el manejo inadecuado del producto. El presente documento está elaborado acorde con:</w:t>
      </w:r>
    </w:p>
    <w:p w14:paraId="24173E73" w14:textId="77777777" w:rsidR="000F6C0C" w:rsidRPr="005911E7" w:rsidRDefault="000F6C0C" w:rsidP="005911E7">
      <w:pPr>
        <w:suppressAutoHyphens/>
        <w:overflowPunct w:val="0"/>
        <w:autoSpaceDE w:val="0"/>
        <w:textAlignment w:val="baseline"/>
        <w:rPr>
          <w:rFonts w:cs="Arial"/>
          <w:color w:val="000000"/>
          <w:sz w:val="20"/>
          <w:szCs w:val="20"/>
        </w:rPr>
      </w:pPr>
    </w:p>
    <w:p w14:paraId="2AC3976C" w14:textId="77777777" w:rsidR="000F6C0C" w:rsidRPr="005911E7" w:rsidRDefault="000F6C0C" w:rsidP="005911E7">
      <w:pPr>
        <w:pStyle w:val="Prrafodelista"/>
        <w:numPr>
          <w:ilvl w:val="0"/>
          <w:numId w:val="6"/>
        </w:numPr>
        <w:suppressAutoHyphens/>
        <w:overflowPunct w:val="0"/>
        <w:autoSpaceDE w:val="0"/>
        <w:spacing w:after="0" w:line="240" w:lineRule="auto"/>
        <w:jc w:val="both"/>
        <w:textAlignment w:val="baseline"/>
        <w:rPr>
          <w:rFonts w:ascii="Arial" w:hAnsi="Arial" w:cs="Arial"/>
          <w:sz w:val="20"/>
          <w:szCs w:val="20"/>
        </w:rPr>
      </w:pPr>
      <w:r w:rsidRPr="005911E7">
        <w:rPr>
          <w:rFonts w:ascii="Arial" w:hAnsi="Arial" w:cs="Arial"/>
          <w:color w:val="000000"/>
          <w:sz w:val="20"/>
          <w:szCs w:val="20"/>
        </w:rPr>
        <w:t>Globally Harmonized System of Classification and Labelling of Chemicals – GHS (Sistema Globalmente Armonizado de Clasificación y Etiquetado de Productos Químicos).</w:t>
      </w:r>
    </w:p>
    <w:p w14:paraId="701B2A54" w14:textId="19B161BF" w:rsidR="005E37C7" w:rsidRPr="005911E7" w:rsidRDefault="000F6C0C" w:rsidP="005911E7">
      <w:pPr>
        <w:pStyle w:val="Prrafodelista"/>
        <w:numPr>
          <w:ilvl w:val="0"/>
          <w:numId w:val="6"/>
        </w:numPr>
        <w:suppressAutoHyphens/>
        <w:overflowPunct w:val="0"/>
        <w:autoSpaceDE w:val="0"/>
        <w:spacing w:after="0" w:line="240" w:lineRule="auto"/>
        <w:jc w:val="both"/>
        <w:textAlignment w:val="baseline"/>
        <w:rPr>
          <w:rFonts w:ascii="Arial" w:hAnsi="Arial" w:cs="Arial"/>
          <w:color w:val="000000"/>
          <w:sz w:val="20"/>
          <w:szCs w:val="20"/>
        </w:rPr>
      </w:pPr>
      <w:r w:rsidRPr="005911E7">
        <w:rPr>
          <w:rFonts w:ascii="Arial" w:hAnsi="Arial" w:cs="Arial"/>
          <w:color w:val="000000"/>
          <w:sz w:val="20"/>
          <w:szCs w:val="20"/>
        </w:rPr>
        <w:t>Norma técnica colombiana NTC 4435:2010. Transporte de Mercancías. Hojas de Datos de Seguridad para Materiales. Preparación.</w:t>
      </w:r>
    </w:p>
    <w:sectPr w:rsidR="005E37C7" w:rsidRPr="005911E7" w:rsidSect="00A20A0B">
      <w:headerReference w:type="default" r:id="rId13"/>
      <w:footerReference w:type="default" r:id="rId14"/>
      <w:pgSz w:w="12240" w:h="15840" w:code="1"/>
      <w:pgMar w:top="2977" w:right="1701" w:bottom="2410"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D97A6" w14:textId="77777777" w:rsidR="006F67BD" w:rsidRDefault="006F67BD">
      <w:r>
        <w:separator/>
      </w:r>
    </w:p>
  </w:endnote>
  <w:endnote w:type="continuationSeparator" w:id="0">
    <w:p w14:paraId="4FEC36CD" w14:textId="77777777" w:rsidR="006F67BD" w:rsidRDefault="006F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394D4" w14:textId="77777777" w:rsidR="005E37C7" w:rsidRPr="00D55BD8" w:rsidRDefault="000F6C0C" w:rsidP="00D55BD8">
    <w:pPr>
      <w:pStyle w:val="Piedepgina"/>
    </w:pPr>
    <w:r>
      <w:rPr>
        <w:noProof/>
        <w:lang w:eastAsia="es-CO"/>
      </w:rPr>
      <mc:AlternateContent>
        <mc:Choice Requires="wps">
          <w:drawing>
            <wp:anchor distT="45720" distB="45720" distL="114300" distR="114300" simplePos="0" relativeHeight="251661312" behindDoc="0" locked="0" layoutInCell="1" allowOverlap="1" wp14:anchorId="0AB610AD" wp14:editId="2E0BE6D1">
              <wp:simplePos x="0" y="0"/>
              <wp:positionH relativeFrom="column">
                <wp:posOffset>-184150</wp:posOffset>
              </wp:positionH>
              <wp:positionV relativeFrom="paragraph">
                <wp:posOffset>-767643</wp:posOffset>
              </wp:positionV>
              <wp:extent cx="619125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1314"/>
                            <w:gridCol w:w="3544"/>
                            <w:gridCol w:w="2513"/>
                            <w:gridCol w:w="1490"/>
                          </w:tblGrid>
                          <w:tr w:rsidR="00D55BD8" w:rsidRPr="00D55BD8" w14:paraId="49415177" w14:textId="77777777" w:rsidTr="00257212">
                            <w:trPr>
                              <w:jc w:val="center"/>
                            </w:trPr>
                            <w:tc>
                              <w:tcPr>
                                <w:tcW w:w="2069" w:type="dxa"/>
                                <w:gridSpan w:val="2"/>
                                <w:vAlign w:val="center"/>
                              </w:tcPr>
                              <w:p w14:paraId="43642088" w14:textId="77777777" w:rsidR="005E37C7" w:rsidRPr="00D55BD8" w:rsidRDefault="000F6C0C" w:rsidP="00D55BD8">
                                <w:pPr>
                                  <w:pStyle w:val="Piedepgina"/>
                                  <w:jc w:val="center"/>
                                  <w:rPr>
                                    <w:rFonts w:cs="Arial"/>
                                    <w:b/>
                                    <w:sz w:val="18"/>
                                    <w:szCs w:val="18"/>
                                  </w:rPr>
                                </w:pPr>
                                <w:r w:rsidRPr="00D55BD8">
                                  <w:rPr>
                                    <w:rFonts w:cs="Arial"/>
                                    <w:b/>
                                    <w:sz w:val="18"/>
                                    <w:szCs w:val="18"/>
                                  </w:rPr>
                                  <w:t>Fecha de Creación</w:t>
                                </w:r>
                              </w:p>
                            </w:tc>
                            <w:tc>
                              <w:tcPr>
                                <w:tcW w:w="3544" w:type="dxa"/>
                                <w:vAlign w:val="center"/>
                              </w:tcPr>
                              <w:p w14:paraId="7340E6DB" w14:textId="77777777" w:rsidR="005E37C7" w:rsidRPr="00D55BD8" w:rsidRDefault="000F6C0C" w:rsidP="00D55BD8">
                                <w:pPr>
                                  <w:pStyle w:val="Piedepgina"/>
                                  <w:jc w:val="center"/>
                                  <w:rPr>
                                    <w:rFonts w:cs="Arial"/>
                                    <w:b/>
                                    <w:sz w:val="18"/>
                                    <w:szCs w:val="18"/>
                                  </w:rPr>
                                </w:pPr>
                                <w:r w:rsidRPr="00D55BD8">
                                  <w:rPr>
                                    <w:rFonts w:cs="Arial"/>
                                    <w:b/>
                                    <w:sz w:val="18"/>
                                    <w:szCs w:val="18"/>
                                  </w:rPr>
                                  <w:t>Elaborado por:</w:t>
                                </w:r>
                              </w:p>
                            </w:tc>
                            <w:tc>
                              <w:tcPr>
                                <w:tcW w:w="4003" w:type="dxa"/>
                                <w:gridSpan w:val="2"/>
                                <w:vAlign w:val="center"/>
                              </w:tcPr>
                              <w:p w14:paraId="1BE55D84" w14:textId="77777777" w:rsidR="005E37C7" w:rsidRPr="00D55BD8" w:rsidRDefault="000F6C0C" w:rsidP="00D55BD8">
                                <w:pPr>
                                  <w:pStyle w:val="Piedepgina"/>
                                  <w:jc w:val="center"/>
                                  <w:rPr>
                                    <w:rFonts w:cs="Arial"/>
                                    <w:b/>
                                    <w:sz w:val="18"/>
                                    <w:szCs w:val="18"/>
                                  </w:rPr>
                                </w:pPr>
                                <w:r w:rsidRPr="00D55BD8">
                                  <w:rPr>
                                    <w:rFonts w:cs="Arial"/>
                                    <w:b/>
                                    <w:sz w:val="18"/>
                                    <w:szCs w:val="18"/>
                                  </w:rPr>
                                  <w:t>Revisado por:</w:t>
                                </w:r>
                              </w:p>
                            </w:tc>
                          </w:tr>
                          <w:tr w:rsidR="00D55BD8" w:rsidRPr="00D55BD8" w14:paraId="5A10450C" w14:textId="77777777" w:rsidTr="00257212">
                            <w:trPr>
                              <w:jc w:val="center"/>
                            </w:trPr>
                            <w:tc>
                              <w:tcPr>
                                <w:tcW w:w="2069" w:type="dxa"/>
                                <w:gridSpan w:val="2"/>
                                <w:vAlign w:val="center"/>
                              </w:tcPr>
                              <w:p w14:paraId="69DF2B21" w14:textId="6FB6F001" w:rsidR="005E37C7" w:rsidRPr="00D55BD8" w:rsidRDefault="00257212" w:rsidP="00D55BD8">
                                <w:pPr>
                                  <w:pStyle w:val="Piedepgina"/>
                                  <w:jc w:val="center"/>
                                  <w:rPr>
                                    <w:rFonts w:cs="Arial"/>
                                    <w:sz w:val="18"/>
                                    <w:szCs w:val="18"/>
                                  </w:rPr>
                                </w:pPr>
                                <w:r>
                                  <w:rPr>
                                    <w:rFonts w:cs="Arial"/>
                                    <w:sz w:val="18"/>
                                    <w:szCs w:val="16"/>
                                  </w:rPr>
                                  <w:t>2024-10-08</w:t>
                                </w:r>
                              </w:p>
                            </w:tc>
                            <w:tc>
                              <w:tcPr>
                                <w:tcW w:w="3544" w:type="dxa"/>
                                <w:vAlign w:val="center"/>
                              </w:tcPr>
                              <w:p w14:paraId="0E720509" w14:textId="1F245E03" w:rsidR="005E37C7" w:rsidRPr="00D55BD8" w:rsidRDefault="000F6C0C" w:rsidP="00D2742C">
                                <w:pPr>
                                  <w:pStyle w:val="Piedepgina"/>
                                  <w:jc w:val="center"/>
                                  <w:rPr>
                                    <w:rFonts w:cs="Arial"/>
                                    <w:sz w:val="18"/>
                                    <w:szCs w:val="18"/>
                                  </w:rPr>
                                </w:pPr>
                                <w:r>
                                  <w:rPr>
                                    <w:rFonts w:cs="Arial"/>
                                    <w:sz w:val="18"/>
                                    <w:szCs w:val="18"/>
                                  </w:rPr>
                                  <w:t>Analista Investigación</w:t>
                                </w:r>
                              </w:p>
                            </w:tc>
                            <w:tc>
                              <w:tcPr>
                                <w:tcW w:w="4003" w:type="dxa"/>
                                <w:gridSpan w:val="2"/>
                                <w:vAlign w:val="center"/>
                              </w:tcPr>
                              <w:p w14:paraId="4737D0B5" w14:textId="51CC84E9" w:rsidR="005E32A0" w:rsidRPr="00D2742C" w:rsidRDefault="00D2742C" w:rsidP="005E32A0">
                                <w:pPr>
                                  <w:pStyle w:val="Piedepgina"/>
                                  <w:jc w:val="center"/>
                                  <w:rPr>
                                    <w:rFonts w:cs="Arial"/>
                                    <w:sz w:val="18"/>
                                    <w:szCs w:val="18"/>
                                  </w:rPr>
                                </w:pPr>
                                <w:r w:rsidRPr="005E32A0">
                                  <w:rPr>
                                    <w:rFonts w:cs="Arial"/>
                                    <w:sz w:val="18"/>
                                    <w:szCs w:val="18"/>
                                  </w:rPr>
                                  <w:t>Director Investigación y Gestión Tecnológica</w:t>
                                </w:r>
                              </w:p>
                              <w:p w14:paraId="380CB1DD" w14:textId="1B1A3B98" w:rsidR="005E37C7" w:rsidRPr="001E1D6F" w:rsidRDefault="005E32A0" w:rsidP="00D2742C">
                                <w:pPr>
                                  <w:pStyle w:val="Piedepgina"/>
                                  <w:jc w:val="center"/>
                                  <w:rPr>
                                    <w:rFonts w:cs="Arial"/>
                                    <w:sz w:val="18"/>
                                    <w:szCs w:val="18"/>
                                  </w:rPr>
                                </w:pPr>
                                <w:r w:rsidRPr="001E1D6F">
                                  <w:rPr>
                                    <w:rFonts w:cs="Arial"/>
                                    <w:sz w:val="18"/>
                                    <w:szCs w:val="18"/>
                                  </w:rPr>
                                  <w:t>Coordinador Técnico de D</w:t>
                                </w:r>
                                <w:r w:rsidR="00257212">
                                  <w:rPr>
                                    <w:rFonts w:cs="Arial"/>
                                    <w:sz w:val="18"/>
                                    <w:szCs w:val="18"/>
                                  </w:rPr>
                                  <w:t xml:space="preserve">ispositivos </w:t>
                                </w:r>
                                <w:r w:rsidR="00447027" w:rsidRPr="001E1D6F">
                                  <w:rPr>
                                    <w:rFonts w:cs="Arial"/>
                                    <w:sz w:val="18"/>
                                    <w:szCs w:val="18"/>
                                  </w:rPr>
                                  <w:t>M</w:t>
                                </w:r>
                                <w:r w:rsidR="00257212">
                                  <w:rPr>
                                    <w:rFonts w:cs="Arial"/>
                                    <w:sz w:val="18"/>
                                    <w:szCs w:val="18"/>
                                  </w:rPr>
                                  <w:t>édicos</w:t>
                                </w:r>
                              </w:p>
                            </w:tc>
                          </w:tr>
                          <w:tr w:rsidR="00D55BD8" w:rsidRPr="00D55BD8" w14:paraId="1E1F0838" w14:textId="77777777" w:rsidTr="00257212">
                            <w:trPr>
                              <w:jc w:val="center"/>
                            </w:trPr>
                            <w:tc>
                              <w:tcPr>
                                <w:tcW w:w="755" w:type="dxa"/>
                                <w:vAlign w:val="center"/>
                              </w:tcPr>
                              <w:p w14:paraId="3D35CE6D" w14:textId="77777777" w:rsidR="005E37C7" w:rsidRPr="00D55BD8" w:rsidRDefault="000F6C0C" w:rsidP="00D55BD8">
                                <w:pPr>
                                  <w:pStyle w:val="Piedepgina"/>
                                  <w:jc w:val="center"/>
                                  <w:rPr>
                                    <w:rFonts w:cs="Arial"/>
                                    <w:b/>
                                    <w:sz w:val="18"/>
                                    <w:szCs w:val="18"/>
                                  </w:rPr>
                                </w:pPr>
                                <w:r w:rsidRPr="00D55BD8">
                                  <w:rPr>
                                    <w:rFonts w:cs="Arial"/>
                                    <w:b/>
                                    <w:sz w:val="18"/>
                                    <w:szCs w:val="18"/>
                                  </w:rPr>
                                  <w:t>Clase</w:t>
                                </w:r>
                              </w:p>
                            </w:tc>
                            <w:tc>
                              <w:tcPr>
                                <w:tcW w:w="1314" w:type="dxa"/>
                                <w:vAlign w:val="center"/>
                              </w:tcPr>
                              <w:p w14:paraId="543D091B" w14:textId="77777777" w:rsidR="005E37C7" w:rsidRPr="00D55BD8" w:rsidRDefault="000F6C0C" w:rsidP="00D55BD8">
                                <w:pPr>
                                  <w:pStyle w:val="Piedepgina"/>
                                  <w:jc w:val="center"/>
                                  <w:rPr>
                                    <w:rFonts w:cs="Arial"/>
                                    <w:b/>
                                    <w:sz w:val="18"/>
                                    <w:szCs w:val="18"/>
                                  </w:rPr>
                                </w:pPr>
                                <w:r w:rsidRPr="00D55BD8">
                                  <w:rPr>
                                    <w:rFonts w:cs="Arial"/>
                                    <w:b/>
                                    <w:sz w:val="18"/>
                                    <w:szCs w:val="18"/>
                                  </w:rPr>
                                  <w:t>Página</w:t>
                                </w:r>
                              </w:p>
                            </w:tc>
                            <w:tc>
                              <w:tcPr>
                                <w:tcW w:w="3544" w:type="dxa"/>
                                <w:vAlign w:val="center"/>
                              </w:tcPr>
                              <w:p w14:paraId="44934506" w14:textId="77777777" w:rsidR="005E37C7" w:rsidRPr="00D55BD8" w:rsidRDefault="000F6C0C" w:rsidP="00D55BD8">
                                <w:pPr>
                                  <w:pStyle w:val="Piedepgina"/>
                                  <w:jc w:val="center"/>
                                  <w:rPr>
                                    <w:rFonts w:cs="Arial"/>
                                    <w:b/>
                                    <w:sz w:val="18"/>
                                    <w:szCs w:val="18"/>
                                  </w:rPr>
                                </w:pPr>
                                <w:r w:rsidRPr="00D55BD8">
                                  <w:rPr>
                                    <w:rFonts w:cs="Arial"/>
                                    <w:b/>
                                    <w:sz w:val="18"/>
                                    <w:szCs w:val="18"/>
                                  </w:rPr>
                                  <w:t>Aprobado por:</w:t>
                                </w:r>
                              </w:p>
                            </w:tc>
                            <w:tc>
                              <w:tcPr>
                                <w:tcW w:w="2513" w:type="dxa"/>
                                <w:vAlign w:val="center"/>
                              </w:tcPr>
                              <w:p w14:paraId="60CBC674" w14:textId="77777777" w:rsidR="005E37C7" w:rsidRPr="00D55BD8" w:rsidRDefault="000F6C0C" w:rsidP="00D55BD8">
                                <w:pPr>
                                  <w:pStyle w:val="Piedepgina"/>
                                  <w:jc w:val="center"/>
                                  <w:rPr>
                                    <w:rFonts w:cs="Arial"/>
                                    <w:b/>
                                    <w:sz w:val="18"/>
                                    <w:szCs w:val="18"/>
                                  </w:rPr>
                                </w:pPr>
                                <w:r w:rsidRPr="00D55BD8">
                                  <w:rPr>
                                    <w:rFonts w:cs="Arial"/>
                                    <w:b/>
                                    <w:sz w:val="18"/>
                                    <w:szCs w:val="18"/>
                                  </w:rPr>
                                  <w:t>Fecha de Actualización</w:t>
                                </w:r>
                              </w:p>
                            </w:tc>
                            <w:tc>
                              <w:tcPr>
                                <w:tcW w:w="1490" w:type="dxa"/>
                                <w:vAlign w:val="center"/>
                              </w:tcPr>
                              <w:p w14:paraId="048930BA" w14:textId="77777777" w:rsidR="005E37C7" w:rsidRPr="00D55BD8" w:rsidRDefault="000F6C0C" w:rsidP="00D55BD8">
                                <w:pPr>
                                  <w:pStyle w:val="Piedepgina"/>
                                  <w:jc w:val="center"/>
                                  <w:rPr>
                                    <w:rFonts w:cs="Arial"/>
                                    <w:b/>
                                    <w:sz w:val="18"/>
                                    <w:szCs w:val="18"/>
                                  </w:rPr>
                                </w:pPr>
                                <w:r w:rsidRPr="00D55BD8">
                                  <w:rPr>
                                    <w:rFonts w:cs="Arial"/>
                                    <w:b/>
                                    <w:sz w:val="18"/>
                                    <w:szCs w:val="18"/>
                                  </w:rPr>
                                  <w:t>Versión</w:t>
                                </w:r>
                              </w:p>
                            </w:tc>
                          </w:tr>
                          <w:tr w:rsidR="00D55BD8" w:rsidRPr="00D55BD8" w14:paraId="2127DF14" w14:textId="77777777" w:rsidTr="00257212">
                            <w:trPr>
                              <w:jc w:val="center"/>
                            </w:trPr>
                            <w:tc>
                              <w:tcPr>
                                <w:tcW w:w="755" w:type="dxa"/>
                                <w:vAlign w:val="center"/>
                              </w:tcPr>
                              <w:p w14:paraId="278B0C1C" w14:textId="77777777" w:rsidR="005E37C7" w:rsidRPr="00D55BD8" w:rsidRDefault="000F6C0C" w:rsidP="00D55BD8">
                                <w:pPr>
                                  <w:pStyle w:val="Piedepgina"/>
                                  <w:jc w:val="center"/>
                                  <w:rPr>
                                    <w:rFonts w:cs="Arial"/>
                                    <w:sz w:val="18"/>
                                    <w:szCs w:val="18"/>
                                  </w:rPr>
                                </w:pPr>
                                <w:r w:rsidRPr="00D55BD8">
                                  <w:rPr>
                                    <w:rFonts w:cs="Arial"/>
                                    <w:sz w:val="18"/>
                                    <w:szCs w:val="18"/>
                                  </w:rPr>
                                  <w:t>D</w:t>
                                </w:r>
                              </w:p>
                            </w:tc>
                            <w:tc>
                              <w:tcPr>
                                <w:tcW w:w="1314" w:type="dxa"/>
                                <w:vAlign w:val="center"/>
                              </w:tcPr>
                              <w:sdt>
                                <w:sdtPr>
                                  <w:rPr>
                                    <w:sz w:val="18"/>
                                    <w:szCs w:val="18"/>
                                    <w:lang w:val="es-ES"/>
                                  </w:rPr>
                                  <w:id w:val="-2072342312"/>
                                  <w:docPartObj>
                                    <w:docPartGallery w:val="Page Numbers (Top of Page)"/>
                                    <w:docPartUnique/>
                                  </w:docPartObj>
                                </w:sdtPr>
                                <w:sdtEndPr/>
                                <w:sdtContent>
                                  <w:p w14:paraId="1C5C57C1" w14:textId="77777777" w:rsidR="005E37C7" w:rsidRPr="00D55BD8" w:rsidRDefault="000F6C0C" w:rsidP="00D55BD8">
                                    <w:pPr>
                                      <w:jc w:val="center"/>
                                      <w:rPr>
                                        <w:sz w:val="18"/>
                                        <w:szCs w:val="18"/>
                                        <w:lang w:val="es-ES"/>
                                      </w:rPr>
                                    </w:pPr>
                                    <w:r w:rsidRPr="00D55BD8">
                                      <w:rPr>
                                        <w:sz w:val="18"/>
                                        <w:szCs w:val="18"/>
                                        <w:lang w:val="es-ES"/>
                                      </w:rPr>
                                      <w:fldChar w:fldCharType="begin"/>
                                    </w:r>
                                    <w:r w:rsidRPr="00D55BD8">
                                      <w:rPr>
                                        <w:sz w:val="18"/>
                                        <w:szCs w:val="18"/>
                                        <w:lang w:val="es-ES"/>
                                      </w:rPr>
                                      <w:instrText xml:space="preserve"> PAGE </w:instrText>
                                    </w:r>
                                    <w:r w:rsidRPr="00D55BD8">
                                      <w:rPr>
                                        <w:sz w:val="18"/>
                                        <w:szCs w:val="18"/>
                                        <w:lang w:val="es-ES"/>
                                      </w:rPr>
                                      <w:fldChar w:fldCharType="separate"/>
                                    </w:r>
                                    <w:r w:rsidR="00C03CF9">
                                      <w:rPr>
                                        <w:noProof/>
                                        <w:sz w:val="18"/>
                                        <w:szCs w:val="18"/>
                                        <w:lang w:val="es-ES"/>
                                      </w:rPr>
                                      <w:t>1</w:t>
                                    </w:r>
                                    <w:r w:rsidRPr="00D55BD8">
                                      <w:rPr>
                                        <w:sz w:val="18"/>
                                        <w:szCs w:val="18"/>
                                        <w:lang w:val="es-ES"/>
                                      </w:rPr>
                                      <w:fldChar w:fldCharType="end"/>
                                    </w:r>
                                    <w:r w:rsidRPr="00D55BD8">
                                      <w:rPr>
                                        <w:sz w:val="18"/>
                                        <w:szCs w:val="18"/>
                                        <w:lang w:val="es-ES"/>
                                      </w:rPr>
                                      <w:t xml:space="preserve"> de </w:t>
                                    </w:r>
                                    <w:r w:rsidRPr="00D55BD8">
                                      <w:rPr>
                                        <w:sz w:val="18"/>
                                        <w:szCs w:val="18"/>
                                        <w:lang w:val="es-ES"/>
                                      </w:rPr>
                                      <w:fldChar w:fldCharType="begin"/>
                                    </w:r>
                                    <w:r w:rsidRPr="00D55BD8">
                                      <w:rPr>
                                        <w:sz w:val="18"/>
                                        <w:szCs w:val="18"/>
                                        <w:lang w:val="es-ES"/>
                                      </w:rPr>
                                      <w:instrText xml:space="preserve"> NUMPAGES  </w:instrText>
                                    </w:r>
                                    <w:r w:rsidRPr="00D55BD8">
                                      <w:rPr>
                                        <w:sz w:val="18"/>
                                        <w:szCs w:val="18"/>
                                        <w:lang w:val="es-ES"/>
                                      </w:rPr>
                                      <w:fldChar w:fldCharType="separate"/>
                                    </w:r>
                                    <w:r w:rsidR="00C03CF9">
                                      <w:rPr>
                                        <w:noProof/>
                                        <w:sz w:val="18"/>
                                        <w:szCs w:val="18"/>
                                        <w:lang w:val="es-ES"/>
                                      </w:rPr>
                                      <w:t>8</w:t>
                                    </w:r>
                                    <w:r w:rsidRPr="00D55BD8">
                                      <w:rPr>
                                        <w:sz w:val="18"/>
                                        <w:szCs w:val="18"/>
                                        <w:lang w:val="es-ES"/>
                                      </w:rPr>
                                      <w:fldChar w:fldCharType="end"/>
                                    </w:r>
                                  </w:p>
                                </w:sdtContent>
                              </w:sdt>
                            </w:tc>
                            <w:tc>
                              <w:tcPr>
                                <w:tcW w:w="3544" w:type="dxa"/>
                                <w:vAlign w:val="center"/>
                              </w:tcPr>
                              <w:p w14:paraId="1D9F48D4" w14:textId="6C3F7880" w:rsidR="005E37C7" w:rsidRPr="00D55BD8" w:rsidRDefault="000F6C0C" w:rsidP="00D55BD8">
                                <w:pPr>
                                  <w:pStyle w:val="Piedepgina"/>
                                  <w:jc w:val="center"/>
                                  <w:rPr>
                                    <w:rFonts w:cs="Arial"/>
                                    <w:sz w:val="18"/>
                                    <w:szCs w:val="18"/>
                                    <w:lang w:val="pt-BR"/>
                                  </w:rPr>
                                </w:pPr>
                                <w:r w:rsidRPr="00D55BD8">
                                  <w:rPr>
                                    <w:rFonts w:cs="Arial"/>
                                    <w:sz w:val="18"/>
                                    <w:szCs w:val="18"/>
                                    <w:lang w:val="pt-BR"/>
                                  </w:rPr>
                                  <w:t xml:space="preserve">Director </w:t>
                                </w:r>
                                <w:r>
                                  <w:rPr>
                                    <w:rFonts w:cs="Arial"/>
                                    <w:sz w:val="18"/>
                                    <w:szCs w:val="18"/>
                                    <w:lang w:val="pt-BR"/>
                                  </w:rPr>
                                  <w:t>T</w:t>
                                </w:r>
                                <w:r w:rsidRPr="00D55BD8">
                                  <w:rPr>
                                    <w:rFonts w:cs="Arial"/>
                                    <w:sz w:val="18"/>
                                    <w:szCs w:val="18"/>
                                    <w:lang w:val="pt-BR"/>
                                  </w:rPr>
                                  <w:t xml:space="preserve">écnico de </w:t>
                                </w:r>
                                <w:r>
                                  <w:rPr>
                                    <w:rFonts w:cs="Arial"/>
                                    <w:sz w:val="18"/>
                                    <w:szCs w:val="18"/>
                                    <w:lang w:val="pt-BR"/>
                                  </w:rPr>
                                  <w:t>D</w:t>
                                </w:r>
                                <w:r w:rsidR="00257212">
                                  <w:rPr>
                                    <w:rFonts w:cs="Arial"/>
                                    <w:sz w:val="18"/>
                                    <w:szCs w:val="18"/>
                                    <w:lang w:val="pt-BR"/>
                                  </w:rPr>
                                  <w:t xml:space="preserve">ispositivos </w:t>
                                </w:r>
                                <w:r w:rsidR="00447027">
                                  <w:rPr>
                                    <w:rFonts w:cs="Arial"/>
                                    <w:sz w:val="18"/>
                                    <w:szCs w:val="18"/>
                                    <w:lang w:val="pt-BR"/>
                                  </w:rPr>
                                  <w:t>M</w:t>
                                </w:r>
                                <w:r w:rsidR="00257212">
                                  <w:rPr>
                                    <w:rFonts w:cs="Arial"/>
                                    <w:sz w:val="18"/>
                                    <w:szCs w:val="18"/>
                                    <w:lang w:val="pt-BR"/>
                                  </w:rPr>
                                  <w:t>édicos</w:t>
                                </w:r>
                              </w:p>
                            </w:tc>
                            <w:tc>
                              <w:tcPr>
                                <w:tcW w:w="2513" w:type="dxa"/>
                                <w:vAlign w:val="center"/>
                              </w:tcPr>
                              <w:p w14:paraId="02B9ABF6" w14:textId="3483E9FC" w:rsidR="005E37C7" w:rsidRPr="00D55BD8" w:rsidRDefault="00257212" w:rsidP="00D55BD8">
                                <w:pPr>
                                  <w:pStyle w:val="Piedepgina"/>
                                  <w:jc w:val="center"/>
                                  <w:rPr>
                                    <w:rFonts w:cs="Arial"/>
                                    <w:sz w:val="18"/>
                                    <w:szCs w:val="18"/>
                                  </w:rPr>
                                </w:pPr>
                                <w:r>
                                  <w:rPr>
                                    <w:rFonts w:cs="Arial"/>
                                    <w:sz w:val="18"/>
                                    <w:szCs w:val="18"/>
                                  </w:rPr>
                                  <w:t>2024-10-</w:t>
                                </w:r>
                                <w:r w:rsidR="0069263A">
                                  <w:rPr>
                                    <w:rFonts w:cs="Arial"/>
                                    <w:sz w:val="18"/>
                                    <w:szCs w:val="18"/>
                                  </w:rPr>
                                  <w:t>10</w:t>
                                </w:r>
                              </w:p>
                            </w:tc>
                            <w:tc>
                              <w:tcPr>
                                <w:tcW w:w="1490" w:type="dxa"/>
                                <w:vAlign w:val="center"/>
                              </w:tcPr>
                              <w:p w14:paraId="28069FA9" w14:textId="6841F8C7" w:rsidR="005E37C7" w:rsidRPr="00D55BD8" w:rsidRDefault="000F6C0C" w:rsidP="00D55BD8">
                                <w:pPr>
                                  <w:pStyle w:val="Piedepgina"/>
                                  <w:jc w:val="center"/>
                                  <w:rPr>
                                    <w:rFonts w:cs="Arial"/>
                                    <w:sz w:val="18"/>
                                    <w:szCs w:val="18"/>
                                  </w:rPr>
                                </w:pPr>
                                <w:r w:rsidRPr="00D55BD8">
                                  <w:rPr>
                                    <w:rFonts w:cs="Arial"/>
                                    <w:sz w:val="18"/>
                                    <w:szCs w:val="18"/>
                                  </w:rPr>
                                  <w:t>0</w:t>
                                </w:r>
                                <w:r w:rsidR="00257212">
                                  <w:rPr>
                                    <w:rFonts w:cs="Arial"/>
                                    <w:sz w:val="18"/>
                                    <w:szCs w:val="18"/>
                                  </w:rPr>
                                  <w:t>0</w:t>
                                </w:r>
                              </w:p>
                            </w:tc>
                          </w:tr>
                        </w:tbl>
                        <w:p w14:paraId="11A5D417" w14:textId="77777777" w:rsidR="005E37C7" w:rsidRPr="00D55BD8" w:rsidRDefault="000F6C0C" w:rsidP="00D55BD8">
                          <w:pPr>
                            <w:pStyle w:val="Piedepgina"/>
                            <w:rPr>
                              <w:sz w:val="18"/>
                              <w:szCs w:val="18"/>
                            </w:rPr>
                          </w:pPr>
                          <w:r w:rsidRPr="00D55BD8">
                            <w:rPr>
                              <w:sz w:val="18"/>
                              <w:szCs w:val="18"/>
                            </w:rPr>
                            <w:t>DOCUMENTO DE REFERENCIA: DPDDPR-003</w:t>
                          </w:r>
                        </w:p>
                        <w:p w14:paraId="21C63752" w14:textId="77777777" w:rsidR="005E37C7" w:rsidRPr="00D55BD8" w:rsidRDefault="000F6C0C" w:rsidP="00D55BD8">
                          <w:pPr>
                            <w:pStyle w:val="Piedepgina"/>
                            <w:rPr>
                              <w:sz w:val="18"/>
                              <w:szCs w:val="18"/>
                            </w:rPr>
                          </w:pPr>
                          <w:r w:rsidRPr="00D55BD8">
                            <w:rPr>
                              <w:sz w:val="18"/>
                              <w:szCs w:val="18"/>
                            </w:rPr>
                            <w:t>FECHA DE ACTUALIZACIÓN: 202</w:t>
                          </w:r>
                          <w:r w:rsidR="009E4DAD">
                            <w:rPr>
                              <w:sz w:val="18"/>
                              <w:szCs w:val="18"/>
                            </w:rPr>
                            <w:t>3-11-29</w:t>
                          </w:r>
                        </w:p>
                        <w:p w14:paraId="4C450AC6" w14:textId="77777777" w:rsidR="005E37C7" w:rsidRPr="00D55BD8" w:rsidRDefault="000F6C0C" w:rsidP="00D55BD8">
                          <w:pPr>
                            <w:pStyle w:val="Piedepgina"/>
                            <w:rPr>
                              <w:sz w:val="18"/>
                              <w:szCs w:val="18"/>
                            </w:rPr>
                          </w:pPr>
                          <w:r w:rsidRPr="00D55BD8">
                            <w:rPr>
                              <w:sz w:val="18"/>
                              <w:szCs w:val="18"/>
                            </w:rPr>
                            <w:t>VERSIÓN: 0</w:t>
                          </w:r>
                          <w:r w:rsidR="009E4DAD">
                            <w:rPr>
                              <w:sz w:val="18"/>
                              <w:szCs w:val="18"/>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B610AD" id="_x0000_t202" coordsize="21600,21600" o:spt="202" path="m,l,21600r21600,l21600,xe">
              <v:stroke joinstyle="miter"/>
              <v:path gradientshapeok="t" o:connecttype="rect"/>
            </v:shapetype>
            <v:shape id="Cuadro de texto 2" o:spid="_x0000_s1027" type="#_x0000_t202" style="position:absolute;left:0;text-align:left;margin-left:-14.5pt;margin-top:-60.45pt;width:48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" filled="f" stroked="f">
              <v:textbox style="mso-fit-shape-to-text:t">
                <w:txbxContent>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1314"/>
                      <w:gridCol w:w="3544"/>
                      <w:gridCol w:w="2513"/>
                      <w:gridCol w:w="1490"/>
                    </w:tblGrid>
                    <w:tr w:rsidR="00D55BD8" w:rsidRPr="00D55BD8" w14:paraId="49415177" w14:textId="77777777" w:rsidTr="00257212">
                      <w:trPr>
                        <w:jc w:val="center"/>
                      </w:trPr>
                      <w:tc>
                        <w:tcPr>
                          <w:tcW w:w="2069" w:type="dxa"/>
                          <w:gridSpan w:val="2"/>
                          <w:vAlign w:val="center"/>
                        </w:tcPr>
                        <w:p w14:paraId="43642088" w14:textId="77777777" w:rsidR="005E37C7" w:rsidRPr="00D55BD8" w:rsidRDefault="000F6C0C" w:rsidP="00D55BD8">
                          <w:pPr>
                            <w:pStyle w:val="Piedepgina"/>
                            <w:jc w:val="center"/>
                            <w:rPr>
                              <w:rFonts w:cs="Arial"/>
                              <w:b/>
                              <w:sz w:val="18"/>
                              <w:szCs w:val="18"/>
                            </w:rPr>
                          </w:pPr>
                          <w:r w:rsidRPr="00D55BD8">
                            <w:rPr>
                              <w:rFonts w:cs="Arial"/>
                              <w:b/>
                              <w:sz w:val="18"/>
                              <w:szCs w:val="18"/>
                            </w:rPr>
                            <w:t>Fecha de Creación</w:t>
                          </w:r>
                        </w:p>
                      </w:tc>
                      <w:tc>
                        <w:tcPr>
                          <w:tcW w:w="3544" w:type="dxa"/>
                          <w:vAlign w:val="center"/>
                        </w:tcPr>
                        <w:p w14:paraId="7340E6DB" w14:textId="77777777" w:rsidR="005E37C7" w:rsidRPr="00D55BD8" w:rsidRDefault="000F6C0C" w:rsidP="00D55BD8">
                          <w:pPr>
                            <w:pStyle w:val="Piedepgina"/>
                            <w:jc w:val="center"/>
                            <w:rPr>
                              <w:rFonts w:cs="Arial"/>
                              <w:b/>
                              <w:sz w:val="18"/>
                              <w:szCs w:val="18"/>
                            </w:rPr>
                          </w:pPr>
                          <w:r w:rsidRPr="00D55BD8">
                            <w:rPr>
                              <w:rFonts w:cs="Arial"/>
                              <w:b/>
                              <w:sz w:val="18"/>
                              <w:szCs w:val="18"/>
                            </w:rPr>
                            <w:t>Elaborado por:</w:t>
                          </w:r>
                        </w:p>
                      </w:tc>
                      <w:tc>
                        <w:tcPr>
                          <w:tcW w:w="4003" w:type="dxa"/>
                          <w:gridSpan w:val="2"/>
                          <w:vAlign w:val="center"/>
                        </w:tcPr>
                        <w:p w14:paraId="1BE55D84" w14:textId="77777777" w:rsidR="005E37C7" w:rsidRPr="00D55BD8" w:rsidRDefault="000F6C0C" w:rsidP="00D55BD8">
                          <w:pPr>
                            <w:pStyle w:val="Piedepgina"/>
                            <w:jc w:val="center"/>
                            <w:rPr>
                              <w:rFonts w:cs="Arial"/>
                              <w:b/>
                              <w:sz w:val="18"/>
                              <w:szCs w:val="18"/>
                            </w:rPr>
                          </w:pPr>
                          <w:r w:rsidRPr="00D55BD8">
                            <w:rPr>
                              <w:rFonts w:cs="Arial"/>
                              <w:b/>
                              <w:sz w:val="18"/>
                              <w:szCs w:val="18"/>
                            </w:rPr>
                            <w:t>Revisado por:</w:t>
                          </w:r>
                        </w:p>
                      </w:tc>
                    </w:tr>
                    <w:tr w:rsidR="00D55BD8" w:rsidRPr="00D55BD8" w14:paraId="5A10450C" w14:textId="77777777" w:rsidTr="00257212">
                      <w:trPr>
                        <w:jc w:val="center"/>
                      </w:trPr>
                      <w:tc>
                        <w:tcPr>
                          <w:tcW w:w="2069" w:type="dxa"/>
                          <w:gridSpan w:val="2"/>
                          <w:vAlign w:val="center"/>
                        </w:tcPr>
                        <w:p w14:paraId="69DF2B21" w14:textId="6FB6F001" w:rsidR="005E37C7" w:rsidRPr="00D55BD8" w:rsidRDefault="00257212" w:rsidP="00D55BD8">
                          <w:pPr>
                            <w:pStyle w:val="Piedepgina"/>
                            <w:jc w:val="center"/>
                            <w:rPr>
                              <w:rFonts w:cs="Arial"/>
                              <w:sz w:val="18"/>
                              <w:szCs w:val="18"/>
                            </w:rPr>
                          </w:pPr>
                          <w:r>
                            <w:rPr>
                              <w:rFonts w:cs="Arial"/>
                              <w:sz w:val="18"/>
                              <w:szCs w:val="16"/>
                            </w:rPr>
                            <w:t>2024-10-08</w:t>
                          </w:r>
                        </w:p>
                      </w:tc>
                      <w:tc>
                        <w:tcPr>
                          <w:tcW w:w="3544" w:type="dxa"/>
                          <w:vAlign w:val="center"/>
                        </w:tcPr>
                        <w:p w14:paraId="0E720509" w14:textId="1F245E03" w:rsidR="005E37C7" w:rsidRPr="00D55BD8" w:rsidRDefault="000F6C0C" w:rsidP="00D2742C">
                          <w:pPr>
                            <w:pStyle w:val="Piedepgina"/>
                            <w:jc w:val="center"/>
                            <w:rPr>
                              <w:rFonts w:cs="Arial"/>
                              <w:sz w:val="18"/>
                              <w:szCs w:val="18"/>
                            </w:rPr>
                          </w:pPr>
                          <w:r>
                            <w:rPr>
                              <w:rFonts w:cs="Arial"/>
                              <w:sz w:val="18"/>
                              <w:szCs w:val="18"/>
                            </w:rPr>
                            <w:t>Analista Investigación</w:t>
                          </w:r>
                        </w:p>
                      </w:tc>
                      <w:tc>
                        <w:tcPr>
                          <w:tcW w:w="4003" w:type="dxa"/>
                          <w:gridSpan w:val="2"/>
                          <w:vAlign w:val="center"/>
                        </w:tcPr>
                        <w:p w14:paraId="4737D0B5" w14:textId="51CC84E9" w:rsidR="005E32A0" w:rsidRPr="00D2742C" w:rsidRDefault="00D2742C" w:rsidP="005E32A0">
                          <w:pPr>
                            <w:pStyle w:val="Piedepgina"/>
                            <w:jc w:val="center"/>
                            <w:rPr>
                              <w:rFonts w:cs="Arial"/>
                              <w:sz w:val="18"/>
                              <w:szCs w:val="18"/>
                            </w:rPr>
                          </w:pPr>
                          <w:r w:rsidRPr="005E32A0">
                            <w:rPr>
                              <w:rFonts w:cs="Arial"/>
                              <w:sz w:val="18"/>
                              <w:szCs w:val="18"/>
                            </w:rPr>
                            <w:t>Director Investigación y Gestión Tecnológica</w:t>
                          </w:r>
                        </w:p>
                        <w:p w14:paraId="380CB1DD" w14:textId="1B1A3B98" w:rsidR="005E37C7" w:rsidRPr="001E1D6F" w:rsidRDefault="005E32A0" w:rsidP="00D2742C">
                          <w:pPr>
                            <w:pStyle w:val="Piedepgina"/>
                            <w:jc w:val="center"/>
                            <w:rPr>
                              <w:rFonts w:cs="Arial"/>
                              <w:sz w:val="18"/>
                              <w:szCs w:val="18"/>
                            </w:rPr>
                          </w:pPr>
                          <w:r w:rsidRPr="001E1D6F">
                            <w:rPr>
                              <w:rFonts w:cs="Arial"/>
                              <w:sz w:val="18"/>
                              <w:szCs w:val="18"/>
                            </w:rPr>
                            <w:t>Coordinador Técnico de D</w:t>
                          </w:r>
                          <w:r w:rsidR="00257212">
                            <w:rPr>
                              <w:rFonts w:cs="Arial"/>
                              <w:sz w:val="18"/>
                              <w:szCs w:val="18"/>
                            </w:rPr>
                            <w:t xml:space="preserve">ispositivos </w:t>
                          </w:r>
                          <w:r w:rsidR="00447027" w:rsidRPr="001E1D6F">
                            <w:rPr>
                              <w:rFonts w:cs="Arial"/>
                              <w:sz w:val="18"/>
                              <w:szCs w:val="18"/>
                            </w:rPr>
                            <w:t>M</w:t>
                          </w:r>
                          <w:r w:rsidR="00257212">
                            <w:rPr>
                              <w:rFonts w:cs="Arial"/>
                              <w:sz w:val="18"/>
                              <w:szCs w:val="18"/>
                            </w:rPr>
                            <w:t>édicos</w:t>
                          </w:r>
                        </w:p>
                      </w:tc>
                    </w:tr>
                    <w:tr w:rsidR="00D55BD8" w:rsidRPr="00D55BD8" w14:paraId="1E1F0838" w14:textId="77777777" w:rsidTr="00257212">
                      <w:trPr>
                        <w:jc w:val="center"/>
                      </w:trPr>
                      <w:tc>
                        <w:tcPr>
                          <w:tcW w:w="755" w:type="dxa"/>
                          <w:vAlign w:val="center"/>
                        </w:tcPr>
                        <w:p w14:paraId="3D35CE6D" w14:textId="77777777" w:rsidR="005E37C7" w:rsidRPr="00D55BD8" w:rsidRDefault="000F6C0C" w:rsidP="00D55BD8">
                          <w:pPr>
                            <w:pStyle w:val="Piedepgina"/>
                            <w:jc w:val="center"/>
                            <w:rPr>
                              <w:rFonts w:cs="Arial"/>
                              <w:b/>
                              <w:sz w:val="18"/>
                              <w:szCs w:val="18"/>
                            </w:rPr>
                          </w:pPr>
                          <w:r w:rsidRPr="00D55BD8">
                            <w:rPr>
                              <w:rFonts w:cs="Arial"/>
                              <w:b/>
                              <w:sz w:val="18"/>
                              <w:szCs w:val="18"/>
                            </w:rPr>
                            <w:t>Clase</w:t>
                          </w:r>
                        </w:p>
                      </w:tc>
                      <w:tc>
                        <w:tcPr>
                          <w:tcW w:w="1314" w:type="dxa"/>
                          <w:vAlign w:val="center"/>
                        </w:tcPr>
                        <w:p w14:paraId="543D091B" w14:textId="77777777" w:rsidR="005E37C7" w:rsidRPr="00D55BD8" w:rsidRDefault="000F6C0C" w:rsidP="00D55BD8">
                          <w:pPr>
                            <w:pStyle w:val="Piedepgina"/>
                            <w:jc w:val="center"/>
                            <w:rPr>
                              <w:rFonts w:cs="Arial"/>
                              <w:b/>
                              <w:sz w:val="18"/>
                              <w:szCs w:val="18"/>
                            </w:rPr>
                          </w:pPr>
                          <w:r w:rsidRPr="00D55BD8">
                            <w:rPr>
                              <w:rFonts w:cs="Arial"/>
                              <w:b/>
                              <w:sz w:val="18"/>
                              <w:szCs w:val="18"/>
                            </w:rPr>
                            <w:t>Página</w:t>
                          </w:r>
                        </w:p>
                      </w:tc>
                      <w:tc>
                        <w:tcPr>
                          <w:tcW w:w="3544" w:type="dxa"/>
                          <w:vAlign w:val="center"/>
                        </w:tcPr>
                        <w:p w14:paraId="44934506" w14:textId="77777777" w:rsidR="005E37C7" w:rsidRPr="00D55BD8" w:rsidRDefault="000F6C0C" w:rsidP="00D55BD8">
                          <w:pPr>
                            <w:pStyle w:val="Piedepgina"/>
                            <w:jc w:val="center"/>
                            <w:rPr>
                              <w:rFonts w:cs="Arial"/>
                              <w:b/>
                              <w:sz w:val="18"/>
                              <w:szCs w:val="18"/>
                            </w:rPr>
                          </w:pPr>
                          <w:r w:rsidRPr="00D55BD8">
                            <w:rPr>
                              <w:rFonts w:cs="Arial"/>
                              <w:b/>
                              <w:sz w:val="18"/>
                              <w:szCs w:val="18"/>
                            </w:rPr>
                            <w:t>Aprobado por:</w:t>
                          </w:r>
                        </w:p>
                      </w:tc>
                      <w:tc>
                        <w:tcPr>
                          <w:tcW w:w="2513" w:type="dxa"/>
                          <w:vAlign w:val="center"/>
                        </w:tcPr>
                        <w:p w14:paraId="60CBC674" w14:textId="77777777" w:rsidR="005E37C7" w:rsidRPr="00D55BD8" w:rsidRDefault="000F6C0C" w:rsidP="00D55BD8">
                          <w:pPr>
                            <w:pStyle w:val="Piedepgina"/>
                            <w:jc w:val="center"/>
                            <w:rPr>
                              <w:rFonts w:cs="Arial"/>
                              <w:b/>
                              <w:sz w:val="18"/>
                              <w:szCs w:val="18"/>
                            </w:rPr>
                          </w:pPr>
                          <w:r w:rsidRPr="00D55BD8">
                            <w:rPr>
                              <w:rFonts w:cs="Arial"/>
                              <w:b/>
                              <w:sz w:val="18"/>
                              <w:szCs w:val="18"/>
                            </w:rPr>
                            <w:t>Fecha de Actualización</w:t>
                          </w:r>
                        </w:p>
                      </w:tc>
                      <w:tc>
                        <w:tcPr>
                          <w:tcW w:w="1490" w:type="dxa"/>
                          <w:vAlign w:val="center"/>
                        </w:tcPr>
                        <w:p w14:paraId="048930BA" w14:textId="77777777" w:rsidR="005E37C7" w:rsidRPr="00D55BD8" w:rsidRDefault="000F6C0C" w:rsidP="00D55BD8">
                          <w:pPr>
                            <w:pStyle w:val="Piedepgina"/>
                            <w:jc w:val="center"/>
                            <w:rPr>
                              <w:rFonts w:cs="Arial"/>
                              <w:b/>
                              <w:sz w:val="18"/>
                              <w:szCs w:val="18"/>
                            </w:rPr>
                          </w:pPr>
                          <w:r w:rsidRPr="00D55BD8">
                            <w:rPr>
                              <w:rFonts w:cs="Arial"/>
                              <w:b/>
                              <w:sz w:val="18"/>
                              <w:szCs w:val="18"/>
                            </w:rPr>
                            <w:t>Versión</w:t>
                          </w:r>
                        </w:p>
                      </w:tc>
                    </w:tr>
                    <w:tr w:rsidR="00D55BD8" w:rsidRPr="00D55BD8" w14:paraId="2127DF14" w14:textId="77777777" w:rsidTr="00257212">
                      <w:trPr>
                        <w:jc w:val="center"/>
                      </w:trPr>
                      <w:tc>
                        <w:tcPr>
                          <w:tcW w:w="755" w:type="dxa"/>
                          <w:vAlign w:val="center"/>
                        </w:tcPr>
                        <w:p w14:paraId="278B0C1C" w14:textId="77777777" w:rsidR="005E37C7" w:rsidRPr="00D55BD8" w:rsidRDefault="000F6C0C" w:rsidP="00D55BD8">
                          <w:pPr>
                            <w:pStyle w:val="Piedepgina"/>
                            <w:jc w:val="center"/>
                            <w:rPr>
                              <w:rFonts w:cs="Arial"/>
                              <w:sz w:val="18"/>
                              <w:szCs w:val="18"/>
                            </w:rPr>
                          </w:pPr>
                          <w:r w:rsidRPr="00D55BD8">
                            <w:rPr>
                              <w:rFonts w:cs="Arial"/>
                              <w:sz w:val="18"/>
                              <w:szCs w:val="18"/>
                            </w:rPr>
                            <w:t>D</w:t>
                          </w:r>
                        </w:p>
                      </w:tc>
                      <w:tc>
                        <w:tcPr>
                          <w:tcW w:w="1314" w:type="dxa"/>
                          <w:vAlign w:val="center"/>
                        </w:tcPr>
                        <w:sdt>
                          <w:sdtPr>
                            <w:rPr>
                              <w:sz w:val="18"/>
                              <w:szCs w:val="18"/>
                              <w:lang w:val="es-ES"/>
                            </w:rPr>
                            <w:id w:val="-2072342312"/>
                            <w:docPartObj>
                              <w:docPartGallery w:val="Page Numbers (Top of Page)"/>
                              <w:docPartUnique/>
                            </w:docPartObj>
                          </w:sdtPr>
                          <w:sdtEndPr/>
                          <w:sdtContent>
                            <w:p w14:paraId="1C5C57C1" w14:textId="77777777" w:rsidR="005E37C7" w:rsidRPr="00D55BD8" w:rsidRDefault="000F6C0C" w:rsidP="00D55BD8">
                              <w:pPr>
                                <w:jc w:val="center"/>
                                <w:rPr>
                                  <w:sz w:val="18"/>
                                  <w:szCs w:val="18"/>
                                  <w:lang w:val="es-ES"/>
                                </w:rPr>
                              </w:pPr>
                              <w:r w:rsidRPr="00D55BD8">
                                <w:rPr>
                                  <w:sz w:val="18"/>
                                  <w:szCs w:val="18"/>
                                  <w:lang w:val="es-ES"/>
                                </w:rPr>
                                <w:fldChar w:fldCharType="begin"/>
                              </w:r>
                              <w:r w:rsidRPr="00D55BD8">
                                <w:rPr>
                                  <w:sz w:val="18"/>
                                  <w:szCs w:val="18"/>
                                  <w:lang w:val="es-ES"/>
                                </w:rPr>
                                <w:instrText xml:space="preserve"> PAGE </w:instrText>
                              </w:r>
                              <w:r w:rsidRPr="00D55BD8">
                                <w:rPr>
                                  <w:sz w:val="18"/>
                                  <w:szCs w:val="18"/>
                                  <w:lang w:val="es-ES"/>
                                </w:rPr>
                                <w:fldChar w:fldCharType="separate"/>
                              </w:r>
                              <w:r w:rsidR="00C03CF9">
                                <w:rPr>
                                  <w:noProof/>
                                  <w:sz w:val="18"/>
                                  <w:szCs w:val="18"/>
                                  <w:lang w:val="es-ES"/>
                                </w:rPr>
                                <w:t>1</w:t>
                              </w:r>
                              <w:r w:rsidRPr="00D55BD8">
                                <w:rPr>
                                  <w:sz w:val="18"/>
                                  <w:szCs w:val="18"/>
                                  <w:lang w:val="es-ES"/>
                                </w:rPr>
                                <w:fldChar w:fldCharType="end"/>
                              </w:r>
                              <w:r w:rsidRPr="00D55BD8">
                                <w:rPr>
                                  <w:sz w:val="18"/>
                                  <w:szCs w:val="18"/>
                                  <w:lang w:val="es-ES"/>
                                </w:rPr>
                                <w:t xml:space="preserve"> de </w:t>
                              </w:r>
                              <w:r w:rsidRPr="00D55BD8">
                                <w:rPr>
                                  <w:sz w:val="18"/>
                                  <w:szCs w:val="18"/>
                                  <w:lang w:val="es-ES"/>
                                </w:rPr>
                                <w:fldChar w:fldCharType="begin"/>
                              </w:r>
                              <w:r w:rsidRPr="00D55BD8">
                                <w:rPr>
                                  <w:sz w:val="18"/>
                                  <w:szCs w:val="18"/>
                                  <w:lang w:val="es-ES"/>
                                </w:rPr>
                                <w:instrText xml:space="preserve"> NUMPAGES  </w:instrText>
                              </w:r>
                              <w:r w:rsidRPr="00D55BD8">
                                <w:rPr>
                                  <w:sz w:val="18"/>
                                  <w:szCs w:val="18"/>
                                  <w:lang w:val="es-ES"/>
                                </w:rPr>
                                <w:fldChar w:fldCharType="separate"/>
                              </w:r>
                              <w:r w:rsidR="00C03CF9">
                                <w:rPr>
                                  <w:noProof/>
                                  <w:sz w:val="18"/>
                                  <w:szCs w:val="18"/>
                                  <w:lang w:val="es-ES"/>
                                </w:rPr>
                                <w:t>8</w:t>
                              </w:r>
                              <w:r w:rsidRPr="00D55BD8">
                                <w:rPr>
                                  <w:sz w:val="18"/>
                                  <w:szCs w:val="18"/>
                                  <w:lang w:val="es-ES"/>
                                </w:rPr>
                                <w:fldChar w:fldCharType="end"/>
                              </w:r>
                            </w:p>
                          </w:sdtContent>
                        </w:sdt>
                      </w:tc>
                      <w:tc>
                        <w:tcPr>
                          <w:tcW w:w="3544" w:type="dxa"/>
                          <w:vAlign w:val="center"/>
                        </w:tcPr>
                        <w:p w14:paraId="1D9F48D4" w14:textId="6C3F7880" w:rsidR="005E37C7" w:rsidRPr="00D55BD8" w:rsidRDefault="000F6C0C" w:rsidP="00D55BD8">
                          <w:pPr>
                            <w:pStyle w:val="Piedepgina"/>
                            <w:jc w:val="center"/>
                            <w:rPr>
                              <w:rFonts w:cs="Arial"/>
                              <w:sz w:val="18"/>
                              <w:szCs w:val="18"/>
                              <w:lang w:val="pt-BR"/>
                            </w:rPr>
                          </w:pPr>
                          <w:r w:rsidRPr="00D55BD8">
                            <w:rPr>
                              <w:rFonts w:cs="Arial"/>
                              <w:sz w:val="18"/>
                              <w:szCs w:val="18"/>
                              <w:lang w:val="pt-BR"/>
                            </w:rPr>
                            <w:t xml:space="preserve">Director </w:t>
                          </w:r>
                          <w:r>
                            <w:rPr>
                              <w:rFonts w:cs="Arial"/>
                              <w:sz w:val="18"/>
                              <w:szCs w:val="18"/>
                              <w:lang w:val="pt-BR"/>
                            </w:rPr>
                            <w:t>T</w:t>
                          </w:r>
                          <w:r w:rsidRPr="00D55BD8">
                            <w:rPr>
                              <w:rFonts w:cs="Arial"/>
                              <w:sz w:val="18"/>
                              <w:szCs w:val="18"/>
                              <w:lang w:val="pt-BR"/>
                            </w:rPr>
                            <w:t xml:space="preserve">écnico de </w:t>
                          </w:r>
                          <w:r>
                            <w:rPr>
                              <w:rFonts w:cs="Arial"/>
                              <w:sz w:val="18"/>
                              <w:szCs w:val="18"/>
                              <w:lang w:val="pt-BR"/>
                            </w:rPr>
                            <w:t>D</w:t>
                          </w:r>
                          <w:r w:rsidR="00257212">
                            <w:rPr>
                              <w:rFonts w:cs="Arial"/>
                              <w:sz w:val="18"/>
                              <w:szCs w:val="18"/>
                              <w:lang w:val="pt-BR"/>
                            </w:rPr>
                            <w:t xml:space="preserve">ispositivos </w:t>
                          </w:r>
                          <w:r w:rsidR="00447027">
                            <w:rPr>
                              <w:rFonts w:cs="Arial"/>
                              <w:sz w:val="18"/>
                              <w:szCs w:val="18"/>
                              <w:lang w:val="pt-BR"/>
                            </w:rPr>
                            <w:t>M</w:t>
                          </w:r>
                          <w:r w:rsidR="00257212">
                            <w:rPr>
                              <w:rFonts w:cs="Arial"/>
                              <w:sz w:val="18"/>
                              <w:szCs w:val="18"/>
                              <w:lang w:val="pt-BR"/>
                            </w:rPr>
                            <w:t>édicos</w:t>
                          </w:r>
                        </w:p>
                      </w:tc>
                      <w:tc>
                        <w:tcPr>
                          <w:tcW w:w="2513" w:type="dxa"/>
                          <w:vAlign w:val="center"/>
                        </w:tcPr>
                        <w:p w14:paraId="02B9ABF6" w14:textId="3483E9FC" w:rsidR="005E37C7" w:rsidRPr="00D55BD8" w:rsidRDefault="00257212" w:rsidP="00D55BD8">
                          <w:pPr>
                            <w:pStyle w:val="Piedepgina"/>
                            <w:jc w:val="center"/>
                            <w:rPr>
                              <w:rFonts w:cs="Arial"/>
                              <w:sz w:val="18"/>
                              <w:szCs w:val="18"/>
                            </w:rPr>
                          </w:pPr>
                          <w:r>
                            <w:rPr>
                              <w:rFonts w:cs="Arial"/>
                              <w:sz w:val="18"/>
                              <w:szCs w:val="18"/>
                            </w:rPr>
                            <w:t>2024-10-</w:t>
                          </w:r>
                          <w:r w:rsidR="0069263A">
                            <w:rPr>
                              <w:rFonts w:cs="Arial"/>
                              <w:sz w:val="18"/>
                              <w:szCs w:val="18"/>
                            </w:rPr>
                            <w:t>10</w:t>
                          </w:r>
                        </w:p>
                      </w:tc>
                      <w:tc>
                        <w:tcPr>
                          <w:tcW w:w="1490" w:type="dxa"/>
                          <w:vAlign w:val="center"/>
                        </w:tcPr>
                        <w:p w14:paraId="28069FA9" w14:textId="6841F8C7" w:rsidR="005E37C7" w:rsidRPr="00D55BD8" w:rsidRDefault="000F6C0C" w:rsidP="00D55BD8">
                          <w:pPr>
                            <w:pStyle w:val="Piedepgina"/>
                            <w:jc w:val="center"/>
                            <w:rPr>
                              <w:rFonts w:cs="Arial"/>
                              <w:sz w:val="18"/>
                              <w:szCs w:val="18"/>
                            </w:rPr>
                          </w:pPr>
                          <w:r w:rsidRPr="00D55BD8">
                            <w:rPr>
                              <w:rFonts w:cs="Arial"/>
                              <w:sz w:val="18"/>
                              <w:szCs w:val="18"/>
                            </w:rPr>
                            <w:t>0</w:t>
                          </w:r>
                          <w:r w:rsidR="00257212">
                            <w:rPr>
                              <w:rFonts w:cs="Arial"/>
                              <w:sz w:val="18"/>
                              <w:szCs w:val="18"/>
                            </w:rPr>
                            <w:t>0</w:t>
                          </w:r>
                        </w:p>
                      </w:tc>
                    </w:tr>
                  </w:tbl>
                  <w:p w14:paraId="11A5D417" w14:textId="77777777" w:rsidR="005E37C7" w:rsidRPr="00D55BD8" w:rsidRDefault="000F6C0C" w:rsidP="00D55BD8">
                    <w:pPr>
                      <w:pStyle w:val="Piedepgina"/>
                      <w:rPr>
                        <w:sz w:val="18"/>
                        <w:szCs w:val="18"/>
                      </w:rPr>
                    </w:pPr>
                    <w:r w:rsidRPr="00D55BD8">
                      <w:rPr>
                        <w:sz w:val="18"/>
                        <w:szCs w:val="18"/>
                      </w:rPr>
                      <w:t>DOCUMENTO DE REFERENCIA: DPDDPR-003</w:t>
                    </w:r>
                  </w:p>
                  <w:p w14:paraId="21C63752" w14:textId="77777777" w:rsidR="005E37C7" w:rsidRPr="00D55BD8" w:rsidRDefault="000F6C0C" w:rsidP="00D55BD8">
                    <w:pPr>
                      <w:pStyle w:val="Piedepgina"/>
                      <w:rPr>
                        <w:sz w:val="18"/>
                        <w:szCs w:val="18"/>
                      </w:rPr>
                    </w:pPr>
                    <w:r w:rsidRPr="00D55BD8">
                      <w:rPr>
                        <w:sz w:val="18"/>
                        <w:szCs w:val="18"/>
                      </w:rPr>
                      <w:t>FECHA DE ACTUALIZACIÓN: 202</w:t>
                    </w:r>
                    <w:r w:rsidR="009E4DAD">
                      <w:rPr>
                        <w:sz w:val="18"/>
                        <w:szCs w:val="18"/>
                      </w:rPr>
                      <w:t>3-11-29</w:t>
                    </w:r>
                  </w:p>
                  <w:p w14:paraId="4C450AC6" w14:textId="77777777" w:rsidR="005E37C7" w:rsidRPr="00D55BD8" w:rsidRDefault="000F6C0C" w:rsidP="00D55BD8">
                    <w:pPr>
                      <w:pStyle w:val="Piedepgina"/>
                      <w:rPr>
                        <w:sz w:val="18"/>
                        <w:szCs w:val="18"/>
                      </w:rPr>
                    </w:pPr>
                    <w:r w:rsidRPr="00D55BD8">
                      <w:rPr>
                        <w:sz w:val="18"/>
                        <w:szCs w:val="18"/>
                      </w:rPr>
                      <w:t>VERSIÓN: 0</w:t>
                    </w:r>
                    <w:r w:rsidR="009E4DAD">
                      <w:rPr>
                        <w:sz w:val="18"/>
                        <w:szCs w:val="18"/>
                      </w:rPr>
                      <w:t>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77B18" w14:textId="77777777" w:rsidR="006F67BD" w:rsidRDefault="006F67BD">
      <w:r>
        <w:separator/>
      </w:r>
    </w:p>
  </w:footnote>
  <w:footnote w:type="continuationSeparator" w:id="0">
    <w:p w14:paraId="5D204D1F" w14:textId="77777777" w:rsidR="006F67BD" w:rsidRDefault="006F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4F3CA" w14:textId="363AC0CF" w:rsidR="005E37C7" w:rsidRDefault="000F6C0C">
    <w:pPr>
      <w:pStyle w:val="Encabezado"/>
    </w:pPr>
    <w:r>
      <w:rPr>
        <w:noProof/>
        <w:lang w:eastAsia="es-CO"/>
      </w:rPr>
      <w:drawing>
        <wp:anchor distT="0" distB="0" distL="114300" distR="114300" simplePos="0" relativeHeight="251660288" behindDoc="1" locked="0" layoutInCell="1" allowOverlap="1" wp14:anchorId="365B3482" wp14:editId="6889A330">
          <wp:simplePos x="0" y="0"/>
          <wp:positionH relativeFrom="margin">
            <wp:posOffset>-870585</wp:posOffset>
          </wp:positionH>
          <wp:positionV relativeFrom="paragraph">
            <wp:posOffset>-183514</wp:posOffset>
          </wp:positionV>
          <wp:extent cx="7386320" cy="9563100"/>
          <wp:effectExtent l="0" t="0" r="5080" b="0"/>
          <wp:wrapNone/>
          <wp:docPr id="1687786657" name="Imagen 1687786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86858" cy="9563797"/>
                  </a:xfrm>
                  <a:prstGeom prst="rect">
                    <a:avLst/>
                  </a:prstGeom>
                </pic:spPr>
              </pic:pic>
            </a:graphicData>
          </a:graphic>
          <wp14:sizeRelH relativeFrom="page">
            <wp14:pctWidth>0</wp14:pctWidth>
          </wp14:sizeRelH>
          <wp14:sizeRelV relativeFrom="page">
            <wp14:pctHeight>0</wp14:pctHeight>
          </wp14:sizeRelV>
        </wp:anchor>
      </w:drawing>
    </w:r>
  </w:p>
  <w:p w14:paraId="511953DD" w14:textId="07039407" w:rsidR="005E37C7" w:rsidRDefault="00447027">
    <w:pPr>
      <w:pStyle w:val="Encabezado"/>
    </w:pPr>
    <w:r>
      <w:rPr>
        <w:noProof/>
        <w:lang w:eastAsia="es-CO"/>
      </w:rPr>
      <mc:AlternateContent>
        <mc:Choice Requires="wps">
          <w:drawing>
            <wp:anchor distT="0" distB="0" distL="114300" distR="114300" simplePos="0" relativeHeight="251659264" behindDoc="0" locked="0" layoutInCell="1" allowOverlap="1" wp14:anchorId="0EBFF1A1" wp14:editId="010882AD">
              <wp:simplePos x="0" y="0"/>
              <wp:positionH relativeFrom="column">
                <wp:posOffset>-758825</wp:posOffset>
              </wp:positionH>
              <wp:positionV relativeFrom="paragraph">
                <wp:posOffset>649399</wp:posOffset>
              </wp:positionV>
              <wp:extent cx="7177405" cy="575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740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CD1C0" w14:textId="77777777" w:rsidR="005E37C7" w:rsidRPr="00D55BD8" w:rsidRDefault="000F6C0C" w:rsidP="00FA305C">
                          <w:pPr>
                            <w:jc w:val="center"/>
                            <w:rPr>
                              <w:rFonts w:cs="Arial"/>
                              <w:b/>
                              <w:color w:val="000000"/>
                              <w:sz w:val="22"/>
                              <w:lang w:val="es-ES_tradnl"/>
                            </w:rPr>
                          </w:pPr>
                          <w:r w:rsidRPr="00D55BD8">
                            <w:rPr>
                              <w:rFonts w:cs="Arial"/>
                              <w:b/>
                              <w:color w:val="000000"/>
                              <w:sz w:val="22"/>
                            </w:rPr>
                            <w:t>FICHA DE SEGURIDAD</w:t>
                          </w:r>
                        </w:p>
                        <w:p w14:paraId="5EB799ED" w14:textId="77777777" w:rsidR="005E37C7" w:rsidRPr="00D55BD8" w:rsidRDefault="000F6C0C" w:rsidP="00FA305C">
                          <w:pPr>
                            <w:jc w:val="center"/>
                            <w:rPr>
                              <w:rFonts w:cs="Arial"/>
                              <w:b/>
                              <w:color w:val="000000"/>
                              <w:sz w:val="22"/>
                            </w:rPr>
                          </w:pPr>
                          <w:r w:rsidRPr="00D55BD8">
                            <w:rPr>
                              <w:rFonts w:cs="Arial"/>
                              <w:b/>
                              <w:color w:val="000000"/>
                              <w:sz w:val="22"/>
                            </w:rPr>
                            <w:t>PORTUX 3D TRY-IN</w:t>
                          </w:r>
                        </w:p>
                        <w:p w14:paraId="4498F795" w14:textId="621D2043" w:rsidR="005E37C7" w:rsidRPr="00AA4A1B" w:rsidRDefault="00B4157F" w:rsidP="00FA305C">
                          <w:pPr>
                            <w:jc w:val="center"/>
                            <w:rPr>
                              <w:rFonts w:cs="Arial"/>
                              <w:b/>
                              <w:color w:val="000000"/>
                              <w:szCs w:val="24"/>
                            </w:rPr>
                          </w:pPr>
                          <w:r>
                            <w:rPr>
                              <w:rFonts w:cs="Arial"/>
                              <w:b/>
                              <w:color w:val="000000"/>
                              <w:sz w:val="22"/>
                            </w:rPr>
                            <w:t>DPDDFS-122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FF1A1" id="_x0000_t202" coordsize="21600,21600" o:spt="202" path="m,l,21600r21600,l21600,xe">
              <v:stroke joinstyle="miter"/>
              <v:path gradientshapeok="t" o:connecttype="rect"/>
            </v:shapetype>
            <v:shape id="Text Box 1" o:spid="_x0000_s1026" type="#_x0000_t202" style="position:absolute;left:0;text-align:left;margin-left:-59.75pt;margin-top:51.15pt;width:565.1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" filled="f" stroked="f">
              <v:textbox>
                <w:txbxContent>
                  <w:p w14:paraId="796CD1C0" w14:textId="77777777" w:rsidR="005E37C7" w:rsidRPr="00D55BD8" w:rsidRDefault="000F6C0C" w:rsidP="00FA305C">
                    <w:pPr>
                      <w:jc w:val="center"/>
                      <w:rPr>
                        <w:rFonts w:cs="Arial"/>
                        <w:b/>
                        <w:color w:val="000000"/>
                        <w:sz w:val="22"/>
                        <w:lang w:val="es-ES_tradnl"/>
                      </w:rPr>
                    </w:pPr>
                    <w:r w:rsidRPr="00D55BD8">
                      <w:rPr>
                        <w:rFonts w:cs="Arial"/>
                        <w:b/>
                        <w:color w:val="000000"/>
                        <w:sz w:val="22"/>
                      </w:rPr>
                      <w:t>FICHA DE SEGURIDAD</w:t>
                    </w:r>
                  </w:p>
                  <w:p w14:paraId="5EB799ED" w14:textId="77777777" w:rsidR="005E37C7" w:rsidRPr="00D55BD8" w:rsidRDefault="000F6C0C" w:rsidP="00FA305C">
                    <w:pPr>
                      <w:jc w:val="center"/>
                      <w:rPr>
                        <w:rFonts w:cs="Arial"/>
                        <w:b/>
                        <w:color w:val="000000"/>
                        <w:sz w:val="22"/>
                      </w:rPr>
                    </w:pPr>
                    <w:r w:rsidRPr="00D55BD8">
                      <w:rPr>
                        <w:rFonts w:cs="Arial"/>
                        <w:b/>
                        <w:color w:val="000000"/>
                        <w:sz w:val="22"/>
                      </w:rPr>
                      <w:t>PORTUX 3D TRY-IN</w:t>
                    </w:r>
                  </w:p>
                  <w:p w14:paraId="4498F795" w14:textId="621D2043" w:rsidR="005E37C7" w:rsidRPr="00AA4A1B" w:rsidRDefault="00B4157F" w:rsidP="00FA305C">
                    <w:pPr>
                      <w:jc w:val="center"/>
                      <w:rPr>
                        <w:rFonts w:cs="Arial"/>
                        <w:b/>
                        <w:color w:val="000000"/>
                        <w:szCs w:val="24"/>
                      </w:rPr>
                    </w:pPr>
                    <w:r>
                      <w:rPr>
                        <w:rFonts w:cs="Arial"/>
                        <w:b/>
                        <w:color w:val="000000"/>
                        <w:sz w:val="22"/>
                      </w:rPr>
                      <w:t>DPDDFS-122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2"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3"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4"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28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22426B28"/>
    <w:multiLevelType w:val="hybridMultilevel"/>
    <w:tmpl w:val="6EECE0D8"/>
    <w:lvl w:ilvl="0" w:tplc="59F219BA">
      <w:numFmt w:val="bullet"/>
      <w:lvlText w:val="-"/>
      <w:lvlJc w:val="left"/>
      <w:pPr>
        <w:ind w:left="1504" w:hanging="360"/>
      </w:pPr>
      <w:rPr>
        <w:rFonts w:ascii="Arial" w:eastAsia="Times New Roman" w:hAnsi="Arial" w:cs="Aria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6"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910F2F"/>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7886588"/>
    <w:multiLevelType w:val="hybridMultilevel"/>
    <w:tmpl w:val="AD5C1D16"/>
    <w:lvl w:ilvl="0" w:tplc="3F6C5E4E">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num w:numId="1" w16cid:durableId="2013095464">
    <w:abstractNumId w:val="4"/>
  </w:num>
  <w:num w:numId="2" w16cid:durableId="299726110">
    <w:abstractNumId w:val="0"/>
  </w:num>
  <w:num w:numId="3" w16cid:durableId="351105466">
    <w:abstractNumId w:val="1"/>
  </w:num>
  <w:num w:numId="4" w16cid:durableId="1485781012">
    <w:abstractNumId w:val="2"/>
  </w:num>
  <w:num w:numId="5" w16cid:durableId="1624338650">
    <w:abstractNumId w:val="3"/>
  </w:num>
  <w:num w:numId="6" w16cid:durableId="2020496775">
    <w:abstractNumId w:val="6"/>
  </w:num>
  <w:num w:numId="7" w16cid:durableId="551042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6337580">
    <w:abstractNumId w:val="5"/>
  </w:num>
  <w:num w:numId="9" w16cid:durableId="12684615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2077272">
    <w:abstractNumId w:val="8"/>
  </w:num>
  <w:num w:numId="11" w16cid:durableId="1460997188">
    <w:abstractNumId w:val="4"/>
  </w:num>
  <w:num w:numId="12" w16cid:durableId="358050368">
    <w:abstractNumId w:val="4"/>
  </w:num>
  <w:num w:numId="13" w16cid:durableId="1496415701">
    <w:abstractNumId w:val="4"/>
  </w:num>
  <w:num w:numId="14" w16cid:durableId="116606780">
    <w:abstractNumId w:val="4"/>
  </w:num>
  <w:num w:numId="15" w16cid:durableId="1745059047">
    <w:abstractNumId w:val="4"/>
  </w:num>
  <w:num w:numId="16" w16cid:durableId="1223953519">
    <w:abstractNumId w:val="4"/>
  </w:num>
  <w:num w:numId="17" w16cid:durableId="29260617">
    <w:abstractNumId w:val="4"/>
  </w:num>
  <w:num w:numId="18" w16cid:durableId="1608349523">
    <w:abstractNumId w:val="4"/>
  </w:num>
  <w:num w:numId="19" w16cid:durableId="1555388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Daniel Osorio Amariles"/>
    <w:docVar w:name="CONSENT" w:val="Elizabeth Rojas Zapata; Henry Rodriguez; Gabriel Jaime Gomez"/>
    <w:docVar w:name="DATEREV" w:val="-"/>
    <w:docVar w:name="DOC" w:val="DPDDFS-122"/>
    <w:docVar w:name="ELABORATOR" w:val="Alejandro Ossa Ochoa"/>
    <w:docVar w:name="REV" w:val="00"/>
    <w:docVar w:name="TITLE" w:val="FICHA DE SEGURIDAD PORTUX TRY-IN CE"/>
  </w:docVars>
  <w:rsids>
    <w:rsidRoot w:val="00224719"/>
    <w:rsid w:val="000803E8"/>
    <w:rsid w:val="00091BA1"/>
    <w:rsid w:val="000B2C6B"/>
    <w:rsid w:val="000B4E88"/>
    <w:rsid w:val="000B623C"/>
    <w:rsid w:val="000F6C0C"/>
    <w:rsid w:val="00111C15"/>
    <w:rsid w:val="00117C20"/>
    <w:rsid w:val="00193251"/>
    <w:rsid w:val="001E1D6F"/>
    <w:rsid w:val="001F1108"/>
    <w:rsid w:val="001F130F"/>
    <w:rsid w:val="001F18BC"/>
    <w:rsid w:val="00224719"/>
    <w:rsid w:val="002321B0"/>
    <w:rsid w:val="00235EE8"/>
    <w:rsid w:val="00257212"/>
    <w:rsid w:val="00276867"/>
    <w:rsid w:val="0028126E"/>
    <w:rsid w:val="002B7612"/>
    <w:rsid w:val="002C092D"/>
    <w:rsid w:val="002E399C"/>
    <w:rsid w:val="002F142E"/>
    <w:rsid w:val="002F1E36"/>
    <w:rsid w:val="00316436"/>
    <w:rsid w:val="00336594"/>
    <w:rsid w:val="00347EC8"/>
    <w:rsid w:val="00365882"/>
    <w:rsid w:val="00366513"/>
    <w:rsid w:val="00367B65"/>
    <w:rsid w:val="00377B50"/>
    <w:rsid w:val="003A3EF3"/>
    <w:rsid w:val="003F30F9"/>
    <w:rsid w:val="003F74DE"/>
    <w:rsid w:val="00426099"/>
    <w:rsid w:val="00447027"/>
    <w:rsid w:val="004B591E"/>
    <w:rsid w:val="004D1D80"/>
    <w:rsid w:val="004F426C"/>
    <w:rsid w:val="004F64CF"/>
    <w:rsid w:val="00501DD8"/>
    <w:rsid w:val="00516972"/>
    <w:rsid w:val="00534215"/>
    <w:rsid w:val="00553787"/>
    <w:rsid w:val="005911E7"/>
    <w:rsid w:val="005E2A2B"/>
    <w:rsid w:val="005E32A0"/>
    <w:rsid w:val="005E37C7"/>
    <w:rsid w:val="006566BF"/>
    <w:rsid w:val="0066334E"/>
    <w:rsid w:val="00663EBD"/>
    <w:rsid w:val="0069263A"/>
    <w:rsid w:val="006B53CD"/>
    <w:rsid w:val="006F67BD"/>
    <w:rsid w:val="00763817"/>
    <w:rsid w:val="007A1BF1"/>
    <w:rsid w:val="008115D8"/>
    <w:rsid w:val="00843EC0"/>
    <w:rsid w:val="00865707"/>
    <w:rsid w:val="008A0C3F"/>
    <w:rsid w:val="008A208F"/>
    <w:rsid w:val="008A4043"/>
    <w:rsid w:val="008B3AC2"/>
    <w:rsid w:val="008C0990"/>
    <w:rsid w:val="008D2051"/>
    <w:rsid w:val="008E1246"/>
    <w:rsid w:val="008E58D7"/>
    <w:rsid w:val="009033DE"/>
    <w:rsid w:val="009103A4"/>
    <w:rsid w:val="00982F7B"/>
    <w:rsid w:val="009840C1"/>
    <w:rsid w:val="0098707F"/>
    <w:rsid w:val="009E4DAD"/>
    <w:rsid w:val="009F196A"/>
    <w:rsid w:val="00A0258A"/>
    <w:rsid w:val="00A20A0B"/>
    <w:rsid w:val="00A30CBF"/>
    <w:rsid w:val="00A333ED"/>
    <w:rsid w:val="00A50C3E"/>
    <w:rsid w:val="00A5763A"/>
    <w:rsid w:val="00A63628"/>
    <w:rsid w:val="00A63BEA"/>
    <w:rsid w:val="00AA7A35"/>
    <w:rsid w:val="00B1197B"/>
    <w:rsid w:val="00B204E7"/>
    <w:rsid w:val="00B231CA"/>
    <w:rsid w:val="00B4157F"/>
    <w:rsid w:val="00BF7A41"/>
    <w:rsid w:val="00C03CF9"/>
    <w:rsid w:val="00C66E70"/>
    <w:rsid w:val="00C72153"/>
    <w:rsid w:val="00CA309C"/>
    <w:rsid w:val="00CA6269"/>
    <w:rsid w:val="00CC6112"/>
    <w:rsid w:val="00CE3AFD"/>
    <w:rsid w:val="00CE60B3"/>
    <w:rsid w:val="00D063F7"/>
    <w:rsid w:val="00D2742C"/>
    <w:rsid w:val="00D70295"/>
    <w:rsid w:val="00D726FC"/>
    <w:rsid w:val="00D77C50"/>
    <w:rsid w:val="00DB3D1A"/>
    <w:rsid w:val="00DC14F8"/>
    <w:rsid w:val="00E0359C"/>
    <w:rsid w:val="00E87222"/>
    <w:rsid w:val="00EB5BFB"/>
    <w:rsid w:val="00EB6C93"/>
    <w:rsid w:val="00EC2BCA"/>
    <w:rsid w:val="00ED0B4E"/>
    <w:rsid w:val="00ED67EE"/>
    <w:rsid w:val="00F41248"/>
    <w:rsid w:val="00F729E2"/>
    <w:rsid w:val="00F90BC9"/>
    <w:rsid w:val="00FB5CD2"/>
    <w:rsid w:val="00FC12C1"/>
    <w:rsid w:val="00FF03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36265C"/>
  <w15:docId w15:val="{BA4B49A2-8521-4C7A-B6DA-89D1EE88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C0C"/>
    <w:pPr>
      <w:spacing w:after="0" w:line="240" w:lineRule="auto"/>
      <w:jc w:val="both"/>
    </w:pPr>
    <w:rPr>
      <w:rFonts w:ascii="Arial" w:eastAsia="Calibri" w:hAnsi="Arial" w:cs="Times New Roman"/>
      <w:sz w:val="24"/>
    </w:rPr>
  </w:style>
  <w:style w:type="paragraph" w:styleId="Ttulo1">
    <w:name w:val="heading 1"/>
    <w:basedOn w:val="Normal"/>
    <w:next w:val="Normal"/>
    <w:link w:val="Ttulo1Car"/>
    <w:qFormat/>
    <w:rsid w:val="000F6C0C"/>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0F6C0C"/>
    <w:pPr>
      <w:keepNext/>
      <w:keepLines/>
      <w:numPr>
        <w:ilvl w:val="1"/>
        <w:numId w:val="1"/>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0F6C0C"/>
    <w:pPr>
      <w:keepNext/>
      <w:numPr>
        <w:ilvl w:val="2"/>
        <w:numId w:val="1"/>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0F6C0C"/>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0F6C0C"/>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0F6C0C"/>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0F6C0C"/>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0F6C0C"/>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0F6C0C"/>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6C0C"/>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0F6C0C"/>
    <w:rPr>
      <w:rFonts w:ascii="Arial" w:eastAsia="Times New Roman" w:hAnsi="Arial" w:cs="Times New Roman"/>
      <w:bCs/>
      <w:sz w:val="24"/>
      <w:szCs w:val="26"/>
    </w:rPr>
  </w:style>
  <w:style w:type="character" w:customStyle="1" w:styleId="Ttulo3Car">
    <w:name w:val="Título 3 Car"/>
    <w:basedOn w:val="Fuentedeprrafopredeter"/>
    <w:link w:val="Ttulo3"/>
    <w:uiPriority w:val="9"/>
    <w:semiHidden/>
    <w:rsid w:val="000F6C0C"/>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0F6C0C"/>
    <w:rPr>
      <w:rFonts w:ascii="Cambria" w:eastAsia="Times New Roman" w:hAnsi="Cambria" w:cs="Times New Roman"/>
      <w:b/>
      <w:bCs/>
      <w:i/>
      <w:iCs/>
      <w:color w:val="4F81BD"/>
      <w:sz w:val="24"/>
    </w:rPr>
  </w:style>
  <w:style w:type="character" w:customStyle="1" w:styleId="Ttulo5Car">
    <w:name w:val="Título 5 Car"/>
    <w:basedOn w:val="Fuentedeprrafopredeter"/>
    <w:link w:val="Ttulo5"/>
    <w:uiPriority w:val="9"/>
    <w:semiHidden/>
    <w:rsid w:val="000F6C0C"/>
    <w:rPr>
      <w:rFonts w:ascii="Cambria" w:eastAsia="Times New Roman" w:hAnsi="Cambria" w:cs="Times New Roman"/>
      <w:color w:val="243F60"/>
      <w:sz w:val="24"/>
    </w:rPr>
  </w:style>
  <w:style w:type="character" w:customStyle="1" w:styleId="Ttulo6Car">
    <w:name w:val="Título 6 Car"/>
    <w:basedOn w:val="Fuentedeprrafopredeter"/>
    <w:link w:val="Ttulo6"/>
    <w:uiPriority w:val="9"/>
    <w:semiHidden/>
    <w:rsid w:val="000F6C0C"/>
    <w:rPr>
      <w:rFonts w:ascii="Cambria" w:eastAsia="Times New Roman" w:hAnsi="Cambria" w:cs="Times New Roman"/>
      <w:i/>
      <w:iCs/>
      <w:color w:val="243F60"/>
      <w:sz w:val="24"/>
    </w:rPr>
  </w:style>
  <w:style w:type="character" w:customStyle="1" w:styleId="Ttulo7Car">
    <w:name w:val="Título 7 Car"/>
    <w:basedOn w:val="Fuentedeprrafopredeter"/>
    <w:link w:val="Ttulo7"/>
    <w:uiPriority w:val="9"/>
    <w:semiHidden/>
    <w:rsid w:val="000F6C0C"/>
    <w:rPr>
      <w:rFonts w:ascii="Cambria" w:eastAsia="Times New Roman" w:hAnsi="Cambria" w:cs="Times New Roman"/>
      <w:i/>
      <w:iCs/>
      <w:color w:val="404040"/>
      <w:sz w:val="24"/>
    </w:rPr>
  </w:style>
  <w:style w:type="character" w:customStyle="1" w:styleId="Ttulo8Car">
    <w:name w:val="Título 8 Car"/>
    <w:basedOn w:val="Fuentedeprrafopredeter"/>
    <w:link w:val="Ttulo8"/>
    <w:uiPriority w:val="9"/>
    <w:semiHidden/>
    <w:rsid w:val="000F6C0C"/>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
    <w:semiHidden/>
    <w:rsid w:val="000F6C0C"/>
    <w:rPr>
      <w:rFonts w:ascii="Cambria" w:eastAsia="Times New Roman" w:hAnsi="Cambria" w:cs="Times New Roman"/>
      <w:i/>
      <w:iCs/>
      <w:color w:val="404040"/>
      <w:sz w:val="20"/>
      <w:szCs w:val="20"/>
    </w:rPr>
  </w:style>
  <w:style w:type="paragraph" w:styleId="Encabezado">
    <w:name w:val="header"/>
    <w:basedOn w:val="Normal"/>
    <w:link w:val="EncabezadoCar"/>
    <w:uiPriority w:val="99"/>
    <w:unhideWhenUsed/>
    <w:rsid w:val="000F6C0C"/>
    <w:pPr>
      <w:tabs>
        <w:tab w:val="center" w:pos="4252"/>
        <w:tab w:val="right" w:pos="8504"/>
      </w:tabs>
    </w:pPr>
  </w:style>
  <w:style w:type="character" w:customStyle="1" w:styleId="EncabezadoCar">
    <w:name w:val="Encabezado Car"/>
    <w:basedOn w:val="Fuentedeprrafopredeter"/>
    <w:link w:val="Encabezado"/>
    <w:uiPriority w:val="99"/>
    <w:rsid w:val="000F6C0C"/>
    <w:rPr>
      <w:rFonts w:ascii="Arial" w:eastAsia="Calibri" w:hAnsi="Arial" w:cs="Times New Roman"/>
      <w:sz w:val="24"/>
    </w:rPr>
  </w:style>
  <w:style w:type="paragraph" w:styleId="Piedepgina">
    <w:name w:val="footer"/>
    <w:basedOn w:val="Normal"/>
    <w:link w:val="PiedepginaCar"/>
    <w:uiPriority w:val="99"/>
    <w:unhideWhenUsed/>
    <w:rsid w:val="000F6C0C"/>
    <w:pPr>
      <w:tabs>
        <w:tab w:val="center" w:pos="4252"/>
        <w:tab w:val="right" w:pos="8504"/>
      </w:tabs>
    </w:pPr>
  </w:style>
  <w:style w:type="character" w:customStyle="1" w:styleId="PiedepginaCar">
    <w:name w:val="Pie de página Car"/>
    <w:basedOn w:val="Fuentedeprrafopredeter"/>
    <w:link w:val="Piedepgina"/>
    <w:uiPriority w:val="99"/>
    <w:rsid w:val="000F6C0C"/>
    <w:rPr>
      <w:rFonts w:ascii="Arial" w:eastAsia="Calibri" w:hAnsi="Arial" w:cs="Times New Roman"/>
      <w:sz w:val="24"/>
    </w:rPr>
  </w:style>
  <w:style w:type="table" w:styleId="Tablaconcuadrcula">
    <w:name w:val="Table Grid"/>
    <w:basedOn w:val="Tablanormal"/>
    <w:uiPriority w:val="59"/>
    <w:rsid w:val="000F6C0C"/>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0F6C0C"/>
    <w:pPr>
      <w:spacing w:after="200" w:line="276" w:lineRule="auto"/>
      <w:ind w:left="720"/>
      <w:jc w:val="left"/>
    </w:pPr>
    <w:rPr>
      <w:rFonts w:ascii="Calibri" w:hAnsi="Calibri"/>
    </w:rPr>
  </w:style>
  <w:style w:type="paragraph" w:customStyle="1" w:styleId="Contenidodelatabla">
    <w:name w:val="Contenido de la tabla"/>
    <w:basedOn w:val="Textoindependiente"/>
    <w:rsid w:val="000F6C0C"/>
    <w:pPr>
      <w:suppressLineNumbers/>
      <w:suppressAutoHyphens/>
      <w:overflowPunct w:val="0"/>
      <w:autoSpaceDE w:val="0"/>
      <w:jc w:val="left"/>
      <w:textAlignment w:val="baseline"/>
    </w:pPr>
    <w:rPr>
      <w:rFonts w:eastAsia="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0F6C0C"/>
    <w:pPr>
      <w:spacing w:after="120"/>
    </w:pPr>
  </w:style>
  <w:style w:type="character" w:customStyle="1" w:styleId="TextoindependienteCar">
    <w:name w:val="Texto independiente Car"/>
    <w:basedOn w:val="Fuentedeprrafopredeter"/>
    <w:link w:val="Textoindependiente"/>
    <w:uiPriority w:val="99"/>
    <w:semiHidden/>
    <w:rsid w:val="000F6C0C"/>
    <w:rPr>
      <w:rFonts w:ascii="Arial" w:eastAsia="Calibri" w:hAnsi="Arial" w:cs="Times New Roman"/>
      <w:sz w:val="24"/>
    </w:rPr>
  </w:style>
  <w:style w:type="paragraph" w:styleId="Textodeglobo">
    <w:name w:val="Balloon Text"/>
    <w:basedOn w:val="Normal"/>
    <w:link w:val="TextodegloboCar"/>
    <w:uiPriority w:val="99"/>
    <w:semiHidden/>
    <w:unhideWhenUsed/>
    <w:rsid w:val="00FB5CD2"/>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CD2"/>
    <w:rPr>
      <w:rFonts w:ascii="Tahoma" w:eastAsia="Calibri" w:hAnsi="Tahoma" w:cs="Tahoma"/>
      <w:sz w:val="16"/>
      <w:szCs w:val="16"/>
    </w:rPr>
  </w:style>
  <w:style w:type="character" w:customStyle="1" w:styleId="shorttext">
    <w:name w:val="short_text"/>
    <w:basedOn w:val="Fuentedeprrafopredeter"/>
    <w:rsid w:val="00ED67EE"/>
  </w:style>
  <w:style w:type="character" w:styleId="Hipervnculo">
    <w:name w:val="Hyperlink"/>
    <w:basedOn w:val="Fuentedeprrafopredeter"/>
    <w:uiPriority w:val="99"/>
    <w:unhideWhenUsed/>
    <w:rsid w:val="00EB6C93"/>
    <w:rPr>
      <w:color w:val="0000FF" w:themeColor="hyperlink"/>
      <w:u w:val="single"/>
    </w:rPr>
  </w:style>
  <w:style w:type="character" w:styleId="Mencinsinresolver">
    <w:name w:val="Unresolved Mention"/>
    <w:basedOn w:val="Fuentedeprrafopredeter"/>
    <w:uiPriority w:val="99"/>
    <w:semiHidden/>
    <w:unhideWhenUsed/>
    <w:rsid w:val="00EB6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006699">
      <w:bodyDiv w:val="1"/>
      <w:marLeft w:val="0"/>
      <w:marRight w:val="0"/>
      <w:marTop w:val="0"/>
      <w:marBottom w:val="0"/>
      <w:divBdr>
        <w:top w:val="none" w:sz="0" w:space="0" w:color="auto"/>
        <w:left w:val="none" w:sz="0" w:space="0" w:color="auto"/>
        <w:bottom w:val="none" w:sz="0" w:space="0" w:color="auto"/>
        <w:right w:val="none" w:sz="0" w:space="0" w:color="auto"/>
      </w:divBdr>
    </w:div>
    <w:div w:id="425151417">
      <w:bodyDiv w:val="1"/>
      <w:marLeft w:val="0"/>
      <w:marRight w:val="0"/>
      <w:marTop w:val="0"/>
      <w:marBottom w:val="0"/>
      <w:divBdr>
        <w:top w:val="none" w:sz="0" w:space="0" w:color="auto"/>
        <w:left w:val="none" w:sz="0" w:space="0" w:color="auto"/>
        <w:bottom w:val="none" w:sz="0" w:space="0" w:color="auto"/>
        <w:right w:val="none" w:sz="0" w:space="0" w:color="auto"/>
      </w:divBdr>
    </w:div>
    <w:div w:id="1228607249">
      <w:bodyDiv w:val="1"/>
      <w:marLeft w:val="0"/>
      <w:marRight w:val="0"/>
      <w:marTop w:val="0"/>
      <w:marBottom w:val="0"/>
      <w:divBdr>
        <w:top w:val="none" w:sz="0" w:space="0" w:color="auto"/>
        <w:left w:val="none" w:sz="0" w:space="0" w:color="auto"/>
        <w:bottom w:val="none" w:sz="0" w:space="0" w:color="auto"/>
        <w:right w:val="none" w:sz="0" w:space="0" w:color="auto"/>
      </w:divBdr>
    </w:div>
    <w:div w:id="19303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gomez@newstetic.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info@ranelaghcapita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F9E6-4257-4F4A-B4A7-24900CA8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1883</Words>
  <Characters>10357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Ossa Ochoa</dc:creator>
  <cp:keywords/>
  <dc:description/>
  <cp:lastModifiedBy>Daniel Osorio Amariles</cp:lastModifiedBy>
  <cp:revision>71</cp:revision>
  <dcterms:created xsi:type="dcterms:W3CDTF">2024-06-17T16:23:00Z</dcterms:created>
  <dcterms:modified xsi:type="dcterms:W3CDTF">2024-10-10T13:04:00Z</dcterms:modified>
</cp:coreProperties>
</file>